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2F88B" w14:textId="77777777" w:rsidR="00CD2D2E" w:rsidRDefault="0000000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w:t>
      </w:r>
      <w:r>
        <w:rPr>
          <w:rFonts w:ascii="Arial" w:eastAsia="SimSun" w:hAnsi="Arial" w:cs="Arial" w:hint="eastAsia"/>
          <w:b/>
          <w:sz w:val="24"/>
          <w:szCs w:val="24"/>
          <w:lang w:val="en-US" w:eastAsia="zh-CN"/>
        </w:rPr>
        <w:t>100</w:t>
      </w:r>
      <w:r>
        <w:rPr>
          <w:rFonts w:ascii="Arial" w:eastAsia="SimSun" w:hAnsi="Arial" w:cs="Arial" w:hint="eastAsia"/>
          <w:b/>
          <w:sz w:val="24"/>
          <w:szCs w:val="24"/>
          <w:lang w:eastAsia="zh-CN"/>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ins w:id="0" w:author="xia xu" w:date="2022-11-16T09:49:00Z">
        <w:r>
          <w:rPr>
            <w:rFonts w:ascii="Arial" w:eastAsia="MS Mincho" w:hAnsi="Arial" w:cs="Arial" w:hint="eastAsia"/>
            <w:b/>
            <w:sz w:val="24"/>
            <w:szCs w:val="24"/>
            <w:lang w:eastAsia="ja-JP"/>
          </w:rPr>
          <w:t>22</w:t>
        </w:r>
        <w:r>
          <w:rPr>
            <w:rFonts w:ascii="Arial" w:eastAsia="MS Mincho" w:hAnsi="Arial" w:cs="Arial"/>
            <w:b/>
            <w:sz w:val="24"/>
            <w:szCs w:val="24"/>
            <w:lang w:eastAsia="ja-JP"/>
          </w:rPr>
          <w:t>3</w:t>
        </w:r>
      </w:ins>
      <w:ins w:id="1" w:author="Heng Wang" w:date="2022-11-16T22:30:00Z">
        <w:r>
          <w:rPr>
            <w:rFonts w:ascii="Arial" w:eastAsia="SimSun" w:hAnsi="Arial" w:cs="Arial" w:hint="eastAsia"/>
            <w:b/>
            <w:sz w:val="24"/>
            <w:szCs w:val="24"/>
            <w:lang w:val="en-US" w:eastAsia="zh-CN"/>
          </w:rPr>
          <w:t>53</w:t>
        </w:r>
      </w:ins>
      <w:ins w:id="2" w:author="xia xu" w:date="2022-11-16T09:49:00Z">
        <w:r>
          <w:rPr>
            <w:rFonts w:ascii="Arial" w:eastAsia="MS Mincho" w:hAnsi="Arial" w:cs="Arial"/>
            <w:b/>
            <w:sz w:val="24"/>
            <w:szCs w:val="24"/>
            <w:lang w:eastAsia="ja-JP"/>
          </w:rPr>
          <w:t>1</w:t>
        </w:r>
      </w:ins>
    </w:p>
    <w:p w14:paraId="6C45E9EC" w14:textId="77777777" w:rsidR="00CD2D2E"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-18 Nov</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ins w:id="3" w:author="xia xu" w:date="2022-11-16T09:48:00Z">
        <w:r>
          <w:rPr>
            <w:rFonts w:ascii="Arial" w:eastAsia="SimSun" w:hAnsi="Arial" w:cs="Arial" w:hint="eastAsia"/>
            <w:i/>
            <w:sz w:val="24"/>
            <w:szCs w:val="24"/>
            <w:lang w:val="en-US" w:eastAsia="zh-CN"/>
          </w:rPr>
          <w:t>22</w:t>
        </w:r>
      </w:ins>
      <w:ins w:id="4" w:author="Heng Wang" w:date="2022-11-16T22:30:00Z">
        <w:r>
          <w:rPr>
            <w:rFonts w:ascii="Arial" w:eastAsia="MS Mincho" w:hAnsi="Arial" w:cs="Arial"/>
            <w:b/>
            <w:sz w:val="24"/>
            <w:szCs w:val="24"/>
            <w:lang w:eastAsia="ja-JP"/>
          </w:rPr>
          <w:t>3391</w:t>
        </w:r>
      </w:ins>
      <w:r>
        <w:rPr>
          <w:rFonts w:ascii="Arial" w:eastAsia="MS Mincho" w:hAnsi="Arial" w:cs="Arial"/>
          <w:i/>
          <w:sz w:val="24"/>
          <w:szCs w:val="24"/>
          <w:lang w:eastAsia="ja-JP"/>
        </w:rPr>
        <w:t>)</w:t>
      </w:r>
    </w:p>
    <w:p w14:paraId="512C057C" w14:textId="77777777" w:rsidR="00CD2D2E" w:rsidRDefault="00CD2D2E">
      <w:pPr>
        <w:spacing w:after="0"/>
        <w:rPr>
          <w:rFonts w:ascii="Arial" w:eastAsia="MS Mincho" w:hAnsi="Arial"/>
          <w:sz w:val="24"/>
          <w:szCs w:val="24"/>
          <w:lang w:eastAsia="ja-JP"/>
        </w:rPr>
      </w:pPr>
    </w:p>
    <w:p w14:paraId="20DB3E8A" w14:textId="77777777" w:rsidR="00CD2D2E"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2"/>
      <w:r>
        <w:rPr>
          <w:rFonts w:ascii="Arial" w:eastAsia="SimSun" w:hAnsi="Arial" w:hint="eastAsia"/>
          <w:sz w:val="24"/>
          <w:szCs w:val="24"/>
          <w:lang w:val="en-US" w:eastAsia="zh-CN"/>
        </w:rPr>
        <w:t>Update of the u</w:t>
      </w:r>
      <w:r>
        <w:rPr>
          <w:rFonts w:ascii="Arial" w:hAnsi="Arial" w:hint="eastAsia"/>
          <w:sz w:val="24"/>
          <w:szCs w:val="24"/>
          <w:lang w:eastAsia="en-GB"/>
        </w:rPr>
        <w:t xml:space="preserve">se </w:t>
      </w:r>
      <w:r>
        <w:rPr>
          <w:rFonts w:ascii="Arial" w:eastAsia="SimSun" w:hAnsi="Arial" w:hint="eastAsia"/>
          <w:sz w:val="24"/>
          <w:szCs w:val="24"/>
          <w:lang w:val="en-US" w:eastAsia="zh-CN"/>
        </w:rPr>
        <w:t>c</w:t>
      </w:r>
      <w:proofErr w:type="spellStart"/>
      <w:r>
        <w:rPr>
          <w:rFonts w:ascii="Arial" w:hAnsi="Arial" w:hint="eastAsia"/>
          <w:sz w:val="24"/>
          <w:szCs w:val="24"/>
          <w:lang w:eastAsia="en-GB"/>
        </w:rPr>
        <w:t>ase</w:t>
      </w:r>
      <w:proofErr w:type="spellEnd"/>
      <w:r>
        <w:rPr>
          <w:rFonts w:ascii="Arial" w:hAnsi="Arial" w:hint="eastAsia"/>
          <w:sz w:val="24"/>
          <w:szCs w:val="24"/>
          <w:lang w:eastAsia="en-GB"/>
        </w:rPr>
        <w:t xml:space="preserve"> of </w:t>
      </w:r>
      <w:bookmarkEnd w:id="5"/>
      <w:r>
        <w:rPr>
          <w:rFonts w:ascii="Arial" w:eastAsia="SimSun" w:hAnsi="Arial" w:hint="eastAsia"/>
          <w:sz w:val="24"/>
          <w:szCs w:val="24"/>
          <w:lang w:val="en-US" w:eastAsia="zh-CN"/>
        </w:rPr>
        <w:t>s</w:t>
      </w:r>
      <w:proofErr w:type="spellStart"/>
      <w:r>
        <w:rPr>
          <w:rFonts w:ascii="Arial" w:hAnsi="Arial" w:hint="eastAsia"/>
          <w:sz w:val="24"/>
          <w:szCs w:val="24"/>
          <w:lang w:eastAsia="en-GB"/>
        </w:rPr>
        <w:t>tore</w:t>
      </w:r>
      <w:proofErr w:type="spellEnd"/>
      <w:r>
        <w:rPr>
          <w:rFonts w:ascii="Arial" w:hAnsi="Arial" w:hint="eastAsia"/>
          <w:sz w:val="24"/>
          <w:szCs w:val="24"/>
          <w:lang w:eastAsia="en-GB"/>
        </w:rPr>
        <w:t xml:space="preserve"> and forward operation with discontinuous feeder link for </w:t>
      </w:r>
      <w:r>
        <w:rPr>
          <w:rFonts w:ascii="Arial" w:eastAsia="SimSun" w:hAnsi="Arial" w:hint="eastAsia"/>
          <w:sz w:val="24"/>
          <w:szCs w:val="24"/>
          <w:lang w:val="en-US" w:eastAsia="zh-CN"/>
        </w:rPr>
        <w:tab/>
      </w:r>
      <w:r>
        <w:rPr>
          <w:rFonts w:ascii="Arial" w:hAnsi="Arial" w:hint="eastAsia"/>
          <w:sz w:val="24"/>
          <w:szCs w:val="24"/>
          <w:lang w:eastAsia="en-GB"/>
        </w:rPr>
        <w:t>delay-tolerant IoT</w:t>
      </w:r>
      <w:r>
        <w:rPr>
          <w:rFonts w:ascii="Arial" w:eastAsia="SimSun" w:hAnsi="Arial" w:hint="eastAsia"/>
          <w:sz w:val="24"/>
          <w:szCs w:val="24"/>
          <w:lang w:val="en-US" w:eastAsia="zh-CN"/>
        </w:rPr>
        <w:t xml:space="preserve"> </w:t>
      </w:r>
      <w:r>
        <w:rPr>
          <w:rFonts w:ascii="Arial" w:hAnsi="Arial" w:hint="eastAsia"/>
          <w:sz w:val="24"/>
          <w:szCs w:val="24"/>
          <w:lang w:eastAsia="en-GB"/>
        </w:rPr>
        <w:t>- Inter-satellite</w:t>
      </w:r>
    </w:p>
    <w:p w14:paraId="15FAFB78" w14:textId="77777777" w:rsidR="00CD2D2E"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SimSun" w:hAnsi="Arial" w:hint="eastAsia"/>
          <w:sz w:val="24"/>
          <w:szCs w:val="24"/>
          <w:lang w:val="en-US" w:eastAsia="zh-CN"/>
        </w:rPr>
        <w:t>7.8</w:t>
      </w:r>
    </w:p>
    <w:p w14:paraId="588DDB12" w14:textId="77777777" w:rsidR="00CD2D2E"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SimSun" w:hAnsi="Arial" w:hint="eastAsia"/>
          <w:sz w:val="24"/>
          <w:szCs w:val="24"/>
          <w:lang w:val="en-US" w:eastAsia="zh-CN"/>
        </w:rPr>
        <w:t>China Telecom</w:t>
      </w:r>
    </w:p>
    <w:p w14:paraId="551A2F62" w14:textId="77777777" w:rsidR="00CD2D2E"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Heng Wang</w:t>
      </w:r>
      <w:r>
        <w:rPr>
          <w:rFonts w:ascii="Arial" w:hAnsi="Arial" w:hint="eastAsia"/>
          <w:sz w:val="24"/>
          <w:szCs w:val="24"/>
          <w:lang w:eastAsia="en-GB"/>
        </w:rPr>
        <w:t xml:space="preserve"> (</w:t>
      </w:r>
      <w:r>
        <w:rPr>
          <w:rFonts w:ascii="Arial" w:eastAsia="SimSun" w:hAnsi="Arial" w:hint="eastAsia"/>
          <w:sz w:val="24"/>
          <w:szCs w:val="24"/>
          <w:lang w:val="en-US" w:eastAsia="zh-CN"/>
        </w:rPr>
        <w:t>wangh26</w:t>
      </w:r>
      <w:r>
        <w:rPr>
          <w:rFonts w:ascii="Arial" w:hAnsi="Arial" w:hint="eastAsia"/>
          <w:sz w:val="24"/>
          <w:szCs w:val="24"/>
          <w:lang w:eastAsia="en-GB"/>
        </w:rPr>
        <w:t>@</w:t>
      </w:r>
      <w:r>
        <w:rPr>
          <w:rFonts w:ascii="Arial" w:hAnsi="Arial" w:hint="eastAsia"/>
          <w:sz w:val="24"/>
          <w:szCs w:val="24"/>
          <w:lang w:val="en-US" w:eastAsia="zh-CN"/>
        </w:rPr>
        <w:t>chinatelecom.com</w:t>
      </w:r>
      <w:r>
        <w:rPr>
          <w:rFonts w:ascii="Arial" w:hAnsi="Arial" w:hint="eastAsia"/>
          <w:sz w:val="24"/>
          <w:szCs w:val="24"/>
          <w:lang w:eastAsia="en-GB"/>
        </w:rPr>
        <w:t xml:space="preserve">) </w:t>
      </w:r>
    </w:p>
    <w:p w14:paraId="6898A761" w14:textId="77777777" w:rsidR="00CD2D2E"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hint="eastAsia"/>
          <w:sz w:val="24"/>
          <w:szCs w:val="24"/>
          <w:lang w:val="en-US" w:eastAsia="zh-CN"/>
        </w:rPr>
        <w:tab/>
        <w:t>Xu Xia (xiaxu@chinatelecom.cn)</w:t>
      </w:r>
    </w:p>
    <w:p w14:paraId="435A19D7" w14:textId="77777777" w:rsidR="00CD2D2E" w:rsidRDefault="00CD2D2E">
      <w:pPr>
        <w:pBdr>
          <w:bottom w:val="single" w:sz="6" w:space="1" w:color="auto"/>
        </w:pBdr>
        <w:spacing w:after="0"/>
        <w:rPr>
          <w:rFonts w:eastAsia="MS Mincho"/>
          <w:sz w:val="24"/>
          <w:szCs w:val="24"/>
          <w:lang w:eastAsia="ja-JP"/>
        </w:rPr>
      </w:pPr>
    </w:p>
    <w:p w14:paraId="729E32A1" w14:textId="77777777" w:rsidR="00CD2D2E" w:rsidRDefault="0000000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SimSun"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SimSun" w:hAnsi="Arial" w:cs="Arial" w:hint="eastAsia"/>
          <w:i/>
          <w:sz w:val="22"/>
          <w:szCs w:val="22"/>
          <w:lang w:val="en-US" w:eastAsia="zh-CN"/>
        </w:rPr>
        <w:t xml:space="preserve"> as well as resolves editor</w:t>
      </w:r>
      <w:r>
        <w:rPr>
          <w:rFonts w:ascii="Arial" w:eastAsia="SimSun" w:hAnsi="Arial" w:cs="Arial"/>
          <w:i/>
          <w:sz w:val="22"/>
          <w:szCs w:val="22"/>
          <w:lang w:val="en-US" w:eastAsia="zh-CN"/>
        </w:rPr>
        <w:t>’</w:t>
      </w:r>
      <w:r>
        <w:rPr>
          <w:rFonts w:ascii="Arial" w:eastAsia="SimSun" w:hAnsi="Arial" w:cs="Arial" w:hint="eastAsia"/>
          <w:i/>
          <w:sz w:val="22"/>
          <w:szCs w:val="22"/>
          <w:lang w:val="en-US" w:eastAsia="zh-CN"/>
        </w:rPr>
        <w:t xml:space="preserve">s notes </w:t>
      </w:r>
      <w:proofErr w:type="gramStart"/>
      <w:r>
        <w:rPr>
          <w:rFonts w:ascii="Arial" w:eastAsia="Calibri" w:hAnsi="Arial" w:cs="Arial"/>
          <w:i/>
          <w:sz w:val="22"/>
          <w:szCs w:val="22"/>
          <w:lang w:val="en-US"/>
        </w:rPr>
        <w:t xml:space="preserve">in </w:t>
      </w:r>
      <w:r>
        <w:rPr>
          <w:rFonts w:ascii="Arial" w:eastAsia="Calibri" w:hAnsi="Arial" w:cs="Arial"/>
          <w:i/>
          <w:sz w:val="22"/>
          <w:szCs w:val="22"/>
        </w:rPr>
        <w:t xml:space="preserve"> </w:t>
      </w:r>
      <w:r>
        <w:rPr>
          <w:rFonts w:ascii="Arial" w:eastAsia="Calibri" w:hAnsi="Arial" w:cs="Arial" w:hint="eastAsia"/>
          <w:i/>
          <w:sz w:val="22"/>
          <w:szCs w:val="22"/>
        </w:rPr>
        <w:t>FS</w:t>
      </w:r>
      <w:proofErr w:type="gramEnd"/>
      <w:r>
        <w:rPr>
          <w:rFonts w:ascii="Arial" w:eastAsia="Calibri" w:hAnsi="Arial" w:cs="Arial" w:hint="eastAsia"/>
          <w:i/>
          <w:sz w:val="22"/>
          <w:szCs w:val="22"/>
        </w:rPr>
        <w:t>_</w:t>
      </w:r>
      <w:r>
        <w:rPr>
          <w:rFonts w:ascii="Arial" w:eastAsia="SimSun" w:hAnsi="Arial" w:cs="Arial" w:hint="eastAsia"/>
          <w:i/>
          <w:sz w:val="22"/>
          <w:szCs w:val="22"/>
          <w:lang w:val="en-US" w:eastAsia="zh-CN"/>
        </w:rPr>
        <w:t>5GSAT</w:t>
      </w:r>
      <w:r>
        <w:rPr>
          <w:rFonts w:ascii="Arial" w:eastAsia="Calibri" w:hAnsi="Arial" w:cs="Arial" w:hint="eastAsia"/>
          <w:i/>
          <w:sz w:val="22"/>
          <w:szCs w:val="22"/>
        </w:rPr>
        <w:t>_</w:t>
      </w:r>
      <w:r>
        <w:rPr>
          <w:rFonts w:ascii="Arial" w:eastAsia="SimSun" w:hAnsi="Arial" w:cs="Arial" w:hint="eastAsia"/>
          <w:i/>
          <w:sz w:val="22"/>
          <w:szCs w:val="22"/>
          <w:lang w:val="en-US" w:eastAsia="zh-CN"/>
        </w:rPr>
        <w:t>P</w:t>
      </w:r>
      <w:r>
        <w:rPr>
          <w:rFonts w:ascii="Arial" w:eastAsia="Calibri" w:hAnsi="Arial" w:cs="Arial" w:hint="eastAsia"/>
          <w:i/>
          <w:sz w:val="22"/>
          <w:szCs w:val="22"/>
        </w:rPr>
        <w:t>h</w:t>
      </w:r>
      <w:r>
        <w:rPr>
          <w:rFonts w:ascii="Arial" w:eastAsia="SimSun" w:hAnsi="Arial" w:cs="Arial" w:hint="eastAsia"/>
          <w:i/>
          <w:sz w:val="22"/>
          <w:szCs w:val="22"/>
          <w:lang w:val="en-US" w:eastAsia="zh-CN"/>
        </w:rPr>
        <w:t xml:space="preserve">3 </w:t>
      </w:r>
      <w:r>
        <w:rPr>
          <w:rFonts w:ascii="Arial" w:eastAsia="Calibri" w:hAnsi="Arial" w:cs="Arial"/>
          <w:i/>
          <w:sz w:val="22"/>
          <w:szCs w:val="22"/>
          <w:lang w:val="en-US"/>
        </w:rPr>
        <w:t xml:space="preserve">TR </w:t>
      </w:r>
      <w:r>
        <w:rPr>
          <w:rFonts w:ascii="Arial" w:eastAsia="SimSun" w:hAnsi="Arial" w:cs="Arial" w:hint="eastAsia"/>
          <w:i/>
          <w:sz w:val="22"/>
          <w:szCs w:val="22"/>
          <w:lang w:val="en-US" w:eastAsia="zh-CN"/>
        </w:rPr>
        <w:t>22.865 version 0.1.0.</w:t>
      </w:r>
    </w:p>
    <w:p w14:paraId="3A094F69" w14:textId="77777777" w:rsidR="00CD2D2E" w:rsidRDefault="00CD2D2E">
      <w:pPr>
        <w:spacing w:after="200" w:line="276" w:lineRule="auto"/>
      </w:pPr>
    </w:p>
    <w:p w14:paraId="123851FA" w14:textId="77777777" w:rsidR="00CD2D2E" w:rsidRDefault="00000000">
      <w:pPr>
        <w:jc w:val="center"/>
        <w:rPr>
          <w:lang w:eastAsia="zh-CN"/>
        </w:rPr>
      </w:pPr>
      <w:r>
        <w:rPr>
          <w:color w:val="FF0000"/>
          <w:sz w:val="36"/>
          <w:szCs w:val="22"/>
        </w:rPr>
        <w:t>**************** First Change ******************</w:t>
      </w:r>
      <w:bookmarkStart w:id="6" w:name="_Toc500427746"/>
    </w:p>
    <w:p w14:paraId="15ADADB4" w14:textId="77777777" w:rsidR="00CD2D2E" w:rsidRDefault="00000000">
      <w:pPr>
        <w:pStyle w:val="Heading2"/>
        <w:rPr>
          <w:lang w:eastAsia="zh-CN"/>
        </w:rPr>
      </w:pPr>
      <w:bookmarkStart w:id="7" w:name="_Toc113228390"/>
      <w:r>
        <w:rPr>
          <w:rFonts w:hint="eastAsia"/>
          <w:lang w:val="en-US" w:eastAsia="zh-CN"/>
        </w:rPr>
        <w:t>5.3</w:t>
      </w:r>
      <w:r>
        <w:rPr>
          <w:lang w:eastAsia="zh-CN"/>
        </w:rPr>
        <w:tab/>
      </w:r>
      <w:r>
        <w:rPr>
          <w:lang w:val="en-US"/>
        </w:rPr>
        <w:t xml:space="preserve">Use case on </w:t>
      </w:r>
      <w:del w:id="8" w:author="Heng Wang" w:date="2022-10-18T13:43:00Z">
        <w:r>
          <w:rPr>
            <w:lang w:val="en-US" w:eastAsia="zh-CN"/>
          </w:rPr>
          <w:delText>S</w:delText>
        </w:r>
      </w:del>
      <w:ins w:id="9" w:author="Heng Wang" w:date="2022-10-18T13:43:00Z">
        <w:r>
          <w:rPr>
            <w:rFonts w:hint="eastAsia"/>
            <w:lang w:val="en-US" w:eastAsia="zh-CN"/>
          </w:rPr>
          <w:t>s</w:t>
        </w:r>
      </w:ins>
      <w:proofErr w:type="spellStart"/>
      <w:r>
        <w:rPr>
          <w:rFonts w:hint="eastAsia"/>
          <w:lang w:eastAsia="zh-CN"/>
        </w:rPr>
        <w:t>tore</w:t>
      </w:r>
      <w:proofErr w:type="spellEnd"/>
      <w:r>
        <w:rPr>
          <w:rFonts w:hint="eastAsia"/>
          <w:lang w:eastAsia="zh-CN"/>
        </w:rPr>
        <w:t xml:space="preserve"> and forward</w:t>
      </w:r>
      <w:del w:id="10" w:author="Heng Wang" w:date="2022-10-18T13:43:00Z">
        <w:r>
          <w:rPr>
            <w:rFonts w:hint="eastAsia"/>
            <w:lang w:eastAsia="zh-CN"/>
          </w:rPr>
          <w:delText xml:space="preserve"> operation with discontinuous feeder link for delay-tolerant IoT</w:delText>
        </w:r>
      </w:del>
      <w:r>
        <w:rPr>
          <w:rFonts w:hint="eastAsia"/>
          <w:lang w:val="en-US" w:eastAsia="zh-CN"/>
        </w:rPr>
        <w:t xml:space="preserve"> </w:t>
      </w:r>
      <w:r>
        <w:rPr>
          <w:rFonts w:hint="eastAsia"/>
          <w:lang w:eastAsia="zh-CN"/>
        </w:rPr>
        <w:t>- Inter-satellite</w:t>
      </w:r>
      <w:bookmarkEnd w:id="7"/>
    </w:p>
    <w:p w14:paraId="42ED899D" w14:textId="77777777" w:rsidR="00CD2D2E" w:rsidRDefault="00000000">
      <w:pPr>
        <w:pStyle w:val="Heading3"/>
        <w:rPr>
          <w:lang w:eastAsia="zh-CN"/>
        </w:rPr>
      </w:pPr>
      <w:bookmarkStart w:id="11" w:name="_Toc113228391"/>
      <w:r>
        <w:rPr>
          <w:rFonts w:hint="eastAsia"/>
          <w:lang w:val="en-US" w:eastAsia="zh-CN"/>
        </w:rPr>
        <w:t>5.3</w:t>
      </w:r>
      <w:r>
        <w:rPr>
          <w:rFonts w:hint="eastAsia"/>
        </w:rPr>
        <w:t>.1</w:t>
      </w:r>
      <w:r>
        <w:rPr>
          <w:rFonts w:hint="eastAsia"/>
        </w:rPr>
        <w:tab/>
      </w:r>
      <w:r>
        <w:rPr>
          <w:rFonts w:hint="eastAsia"/>
          <w:lang w:eastAsia="zh-CN"/>
        </w:rPr>
        <w:t>Description</w:t>
      </w:r>
      <w:bookmarkEnd w:id="11"/>
    </w:p>
    <w:p w14:paraId="2DC520DB" w14:textId="77777777" w:rsidR="00CD2D2E" w:rsidRDefault="00000000">
      <w:pPr>
        <w:rPr>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studies</w:t>
      </w:r>
      <w:r>
        <w:rPr>
          <w:lang w:val="en-US" w:eastAsia="zh-CN"/>
        </w:rPr>
        <w:t xml:space="preserve"> </w:t>
      </w:r>
      <w:r>
        <w:t>[3]</w:t>
      </w:r>
      <w:r>
        <w:rPr>
          <w:rFonts w:eastAsia="SimSun" w:hint="eastAsia"/>
          <w:lang w:val="en-US" w:eastAsia="zh-CN"/>
        </w:rPr>
        <w:t>[4]</w:t>
      </w:r>
      <w:r>
        <w:rPr>
          <w:rFonts w:hint="eastAsia"/>
          <w:lang w:val="en-US" w:eastAsia="zh-CN"/>
        </w:rPr>
        <w:t>, there are many use cases can be further improved with such mechanisms.</w:t>
      </w:r>
    </w:p>
    <w:p w14:paraId="7E8A3CB5" w14:textId="77777777" w:rsidR="00CD2D2E" w:rsidRDefault="00000000">
      <w:pPr>
        <w:rPr>
          <w:lang w:val="en-US" w:eastAsia="zh-CN"/>
        </w:rPr>
      </w:pPr>
      <w:r>
        <w:rPr>
          <w:rFonts w:hint="eastAsia"/>
          <w:lang w:val="en-US" w:eastAsia="zh-CN"/>
        </w:rPr>
        <w:t xml:space="preserve">Regardless of </w:t>
      </w:r>
      <w:del w:id="12" w:author="Heng Wang" w:date="2022-10-18T13:48:00Z">
        <w:r>
          <w:rPr>
            <w:rFonts w:hint="eastAsia"/>
            <w:lang w:val="en-US" w:eastAsia="zh-CN"/>
          </w:rPr>
          <w:delText xml:space="preserve">a simple </w:delText>
        </w:r>
      </w:del>
      <w:r>
        <w:rPr>
          <w:rFonts w:hint="eastAsia"/>
          <w:lang w:val="en-US" w:eastAsia="zh-CN"/>
        </w:rPr>
        <w:t>scenario</w:t>
      </w:r>
      <w:ins w:id="13" w:author="Heng Wang" w:date="2022-10-18T13:48:00Z">
        <w:r>
          <w:rPr>
            <w:rFonts w:hint="eastAsia"/>
            <w:lang w:val="en-US" w:eastAsia="zh-CN"/>
          </w:rPr>
          <w:t>s</w:t>
        </w:r>
      </w:ins>
      <w:r>
        <w:rPr>
          <w:rFonts w:hint="eastAsia"/>
          <w:lang w:val="en-US" w:eastAsia="zh-CN"/>
        </w:rPr>
        <w:t xml:space="preserve"> describing a relative static location relationship of a IoT device, a satellite </w:t>
      </w:r>
      <w:del w:id="14" w:author="Heng Wang" w:date="2022-10-18T13:53:00Z">
        <w:r>
          <w:rPr>
            <w:lang w:val="en-US" w:eastAsia="zh-CN"/>
          </w:rPr>
          <w:delText>and</w:delText>
        </w:r>
      </w:del>
      <w:ins w:id="15" w:author="Heng Wang" w:date="2022-10-18T13:53:00Z">
        <w:r>
          <w:rPr>
            <w:rFonts w:hint="eastAsia"/>
            <w:lang w:val="en-US" w:eastAsia="zh-CN"/>
          </w:rPr>
          <w:t>without</w:t>
        </w:r>
      </w:ins>
      <w:r>
        <w:rPr>
          <w:rFonts w:hint="eastAsia"/>
          <w:lang w:val="en-US" w:eastAsia="zh-CN"/>
        </w:rPr>
        <w:t xml:space="preserve"> a</w:t>
      </w:r>
      <w:ins w:id="16" w:author="Heng Wang" w:date="2022-10-18T13:53:00Z">
        <w:r>
          <w:rPr>
            <w:rFonts w:hint="eastAsia"/>
            <w:lang w:val="en-US" w:eastAsia="zh-CN"/>
          </w:rPr>
          <w:t>n available</w:t>
        </w:r>
      </w:ins>
      <w:r>
        <w:rPr>
          <w:rFonts w:hint="eastAsia"/>
          <w:lang w:val="en-US" w:eastAsia="zh-CN"/>
        </w:rPr>
        <w:t xml:space="preserve"> terrestrial </w:t>
      </w:r>
      <w:proofErr w:type="gramStart"/>
      <w:r>
        <w:rPr>
          <w:rFonts w:hint="eastAsia"/>
          <w:lang w:val="en-US" w:eastAsia="zh-CN"/>
        </w:rPr>
        <w:t>gateway</w:t>
      </w:r>
      <w:ins w:id="17" w:author="Heng Wang" w:date="2022-10-18T13:49:00Z">
        <w:r>
          <w:rPr>
            <w:rFonts w:hint="eastAsia"/>
            <w:lang w:val="en-US" w:eastAsia="zh-CN"/>
          </w:rPr>
          <w:t>(</w:t>
        </w:r>
        <w:proofErr w:type="gramEnd"/>
        <w:r>
          <w:rPr>
            <w:rFonts w:hint="eastAsia"/>
            <w:lang w:val="en-US" w:eastAsia="zh-CN"/>
          </w:rPr>
          <w:t xml:space="preserve">as shown in </w:t>
        </w:r>
      </w:ins>
      <w:ins w:id="18" w:author="Heng Wang" w:date="2022-10-18T13:50:00Z">
        <w:r>
          <w:rPr>
            <w:rFonts w:hint="eastAsia"/>
            <w:lang w:val="en-US" w:eastAsia="zh-CN"/>
          </w:rPr>
          <w:t xml:space="preserve">section </w:t>
        </w:r>
      </w:ins>
      <w:ins w:id="19" w:author="Heng Wang" w:date="2022-10-18T13:49:00Z">
        <w:r>
          <w:rPr>
            <w:rFonts w:hint="eastAsia"/>
            <w:lang w:val="en-US" w:eastAsia="zh-CN"/>
          </w:rPr>
          <w:t>5.1 and 5.2)</w:t>
        </w:r>
      </w:ins>
      <w:r>
        <w:rPr>
          <w:rFonts w:hint="eastAsia"/>
          <w:lang w:val="en-US" w:eastAsia="zh-CN"/>
        </w:rPr>
        <w:t xml:space="preserve">, the serving satellite may change to another one during the time when the feeder link is unavailable. </w:t>
      </w:r>
      <w:ins w:id="20" w:author="Heng Wang" w:date="2022-10-18T13:54:00Z">
        <w:r>
          <w:rPr>
            <w:rFonts w:hint="eastAsia"/>
            <w:lang w:val="en-US" w:eastAsia="zh-CN"/>
          </w:rPr>
          <w:t>And such unavailable state of feeder link may</w:t>
        </w:r>
      </w:ins>
      <w:ins w:id="21" w:author="Heng Wang" w:date="2022-10-18T13:55:00Z">
        <w:r>
          <w:rPr>
            <w:rFonts w:hint="eastAsia"/>
            <w:lang w:val="en-US" w:eastAsia="zh-CN"/>
          </w:rPr>
          <w:t xml:space="preserve"> be caused by </w:t>
        </w:r>
      </w:ins>
      <w:ins w:id="22" w:author="Heng Wang" w:date="2022-10-18T13:56:00Z">
        <w:r>
          <w:rPr>
            <w:rFonts w:hint="eastAsia"/>
            <w:lang w:val="en-US" w:eastAsia="zh-CN"/>
          </w:rPr>
          <w:t>the temporary reconstruction or update of terrestrial gateway</w:t>
        </w:r>
      </w:ins>
    </w:p>
    <w:p w14:paraId="1847F314" w14:textId="77777777" w:rsidR="00CD2D2E" w:rsidRDefault="00000000">
      <w:pPr>
        <w:rPr>
          <w:lang w:val="en-US" w:eastAsia="zh-CN"/>
        </w:rPr>
      </w:pPr>
      <w:r>
        <w:rPr>
          <w:rFonts w:hint="eastAsia"/>
          <w:lang w:val="en-US" w:eastAsia="zh-CN"/>
        </w:rPr>
        <w:t>A</w:t>
      </w:r>
      <w:r>
        <w:rPr>
          <w:lang w:eastAsia="zh-CN"/>
        </w:rPr>
        <w:t>s shown in Figure 5.3.1-</w:t>
      </w:r>
      <w:r>
        <w:rPr>
          <w:rFonts w:hint="eastAsia"/>
          <w:lang w:val="en-US" w:eastAsia="zh-CN"/>
        </w:rPr>
        <w:t>1, a mobile IoT device may move from the coverage of one satellite to the other</w:t>
      </w:r>
      <w:r>
        <w:rPr>
          <w:lang w:val="en-US" w:eastAsia="zh-CN"/>
        </w:rPr>
        <w:t xml:space="preserve">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containers tracing and tracking), or </w:t>
      </w:r>
      <w:r>
        <w:rPr>
          <w:rFonts w:hint="eastAsia"/>
          <w:lang w:eastAsia="zh-CN"/>
        </w:rPr>
        <w:t>a</w:t>
      </w:r>
      <w:r>
        <w:rPr>
          <w:lang w:eastAsia="zh-CN"/>
        </w:rPr>
        <w:t>s shown in Figure 5.3.1-</w:t>
      </w:r>
      <w:r>
        <w:rPr>
          <w:rFonts w:hint="eastAsia"/>
          <w:lang w:val="en-US" w:eastAsia="zh-CN"/>
        </w:rPr>
        <w:t xml:space="preserve">2, a NGEO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w:t>
      </w:r>
    </w:p>
    <w:p w14:paraId="1B44FB8B" w14:textId="77777777" w:rsidR="00CD2D2E" w:rsidRDefault="00000000">
      <w:pPr>
        <w:rPr>
          <w:lang w:val="en-US" w:eastAsia="zh-CN"/>
        </w:rPr>
      </w:pPr>
      <w:r>
        <w:rPr>
          <w:rFonts w:hint="eastAsia"/>
          <w:lang w:val="en-US" w:eastAsia="zh-CN"/>
        </w:rPr>
        <w:t xml:space="preserve">Meanwhile, if the </w:t>
      </w:r>
      <w:r>
        <w:rPr>
          <w:rFonts w:hint="eastAsia"/>
          <w:lang w:eastAsia="zh-CN"/>
        </w:rPr>
        <w:t>feeder link</w:t>
      </w:r>
      <w:r>
        <w:rPr>
          <w:rFonts w:hint="eastAsia"/>
          <w:lang w:val="en-US" w:eastAsia="zh-CN"/>
        </w:rPr>
        <w:t xml:space="preserve">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14:paraId="4072BC97" w14:textId="77777777" w:rsidR="00CD2D2E" w:rsidRDefault="00000000">
      <w:pPr>
        <w:rPr>
          <w:lang w:val="en-US" w:eastAsia="zh-CN"/>
        </w:rPr>
      </w:pPr>
      <w:r>
        <w:rPr>
          <w:lang w:val="en-US" w:eastAsia="zh-CN"/>
        </w:rPr>
        <w:t>Significantly</w:t>
      </w:r>
      <w:r>
        <w:rPr>
          <w:rFonts w:hint="eastAsia"/>
          <w:lang w:val="en-US" w:eastAsia="zh-CN"/>
        </w:rPr>
        <w:t>, during the period that the feeder link is unavailable, the serving satellite only stores or forwards</w:t>
      </w:r>
      <w:r>
        <w:rPr>
          <w:lang w:val="en-US" w:eastAsia="zh-CN"/>
        </w:rPr>
        <w:t xml:space="preserve"> </w:t>
      </w:r>
      <w:r>
        <w:rPr>
          <w:rFonts w:hint="eastAsia"/>
          <w:lang w:val="en-US" w:eastAsia="zh-CN"/>
        </w:rPr>
        <w:t>(</w:t>
      </w:r>
      <w:r>
        <w:rPr>
          <w:rFonts w:eastAsia="SimSun" w:hint="eastAsia"/>
          <w:lang w:val="en-US" w:eastAsia="zh-CN"/>
        </w:rPr>
        <w:t>Inter</w:t>
      </w:r>
      <w:r>
        <w:rPr>
          <w:rFonts w:hint="eastAsia"/>
          <w:lang w:eastAsia="zh-CN"/>
        </w:rPr>
        <w:t>-satellite</w:t>
      </w:r>
      <w:r>
        <w:rPr>
          <w:rFonts w:hint="eastAsia"/>
          <w:lang w:val="en-US" w:eastAsia="zh-CN"/>
        </w:rPr>
        <w:t xml:space="preserv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14:paraId="0CB9D66F" w14:textId="77777777" w:rsidR="00CD2D2E" w:rsidRDefault="00000000">
      <w:pPr>
        <w:rPr>
          <w:lang w:val="en-US" w:eastAsia="zh-CN"/>
        </w:rPr>
      </w:pPr>
      <w:r>
        <w:rPr>
          <w:rFonts w:hint="eastAsia"/>
          <w:lang w:val="en-US"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p>
    <w:p w14:paraId="5064112D" w14:textId="77777777" w:rsidR="00CD2D2E" w:rsidRDefault="00CD2D2E">
      <w:pPr>
        <w:rPr>
          <w:lang w:val="en-US" w:eastAsia="zh-CN"/>
        </w:rPr>
      </w:pPr>
    </w:p>
    <w:p w14:paraId="29F3D5AC" w14:textId="77777777" w:rsidR="00CD2D2E" w:rsidRDefault="00000000">
      <w:pPr>
        <w:ind w:left="-360" w:firstLine="420"/>
        <w:jc w:val="center"/>
        <w:rPr>
          <w:lang w:eastAsia="zh-CN"/>
        </w:rPr>
      </w:pPr>
      <w:r>
        <w:rPr>
          <w:lang w:eastAsia="zh-CN"/>
        </w:rPr>
        <w:object w:dxaOrig="5828" w:dyaOrig="4568" w14:anchorId="4C9D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28.3pt" o:ole="">
            <v:imagedata r:id="rId6" o:title=""/>
            <o:lock v:ext="edit" aspectratio="f"/>
          </v:shape>
          <o:OLEObject Type="Embed" ProgID="Visio.Drawing.15" ShapeID="_x0000_i1025" DrawAspect="Content" ObjectID="_1730209222" r:id="rId7"/>
        </w:object>
      </w:r>
    </w:p>
    <w:p w14:paraId="4C3FC322" w14:textId="77777777" w:rsidR="00CD2D2E" w:rsidRDefault="00000000">
      <w:pPr>
        <w:pStyle w:val="TF"/>
        <w:rPr>
          <w:lang w:val="en-US" w:eastAsia="zh-CN"/>
        </w:rPr>
      </w:pPr>
      <w:r>
        <w:rPr>
          <w:rFonts w:eastAsiaTheme="minorEastAsia"/>
          <w:lang w:eastAsia="zh-CN"/>
        </w:rPr>
        <w:t xml:space="preserve">Figure 5.3.1-1: </w:t>
      </w:r>
      <w:r>
        <w:rPr>
          <w:rFonts w:hint="eastAsia"/>
          <w:lang w:val="en-US" w:eastAsia="zh-CN"/>
        </w:rPr>
        <w:t>Serving satellite change during the feeder link disconnection - IoT device moving</w:t>
      </w:r>
    </w:p>
    <w:p w14:paraId="452DD5B4" w14:textId="77777777" w:rsidR="00CD2D2E" w:rsidRDefault="00000000">
      <w:pPr>
        <w:pStyle w:val="TF"/>
        <w:rPr>
          <w:lang w:val="en-US" w:eastAsia="zh-CN"/>
        </w:rPr>
      </w:pPr>
      <w:r>
        <w:rPr>
          <w:lang w:val="en-US" w:eastAsia="zh-CN"/>
        </w:rPr>
        <w:object w:dxaOrig="6165" w:dyaOrig="4755" w14:anchorId="7385B89D">
          <v:shape id="_x0000_i1026" type="#_x0000_t75" style="width:308.35pt;height:237.7pt" o:ole="">
            <v:imagedata r:id="rId8" o:title=""/>
            <o:lock v:ext="edit" aspectratio="f"/>
          </v:shape>
          <o:OLEObject Type="Embed" ProgID="Visio.Drawing.15" ShapeID="_x0000_i1026" DrawAspect="Content" ObjectID="_1730209223" r:id="rId9"/>
        </w:object>
      </w:r>
    </w:p>
    <w:p w14:paraId="13CDEBDD" w14:textId="77777777" w:rsidR="00CD2D2E" w:rsidRDefault="00000000">
      <w:pPr>
        <w:pStyle w:val="TF"/>
        <w:rPr>
          <w:lang w:val="en-US" w:eastAsia="zh-CN"/>
        </w:rPr>
      </w:pPr>
      <w:r>
        <w:rPr>
          <w:rFonts w:eastAsiaTheme="minorEastAsia"/>
          <w:lang w:eastAsia="zh-CN"/>
        </w:rPr>
        <w:t xml:space="preserve">Figure 5.3.1-2: </w:t>
      </w:r>
      <w:r>
        <w:rPr>
          <w:rFonts w:hint="eastAsia"/>
          <w:lang w:val="en-US" w:eastAsia="zh-CN"/>
        </w:rPr>
        <w:t>Serving satellite change during the feeder link disconnection - satellite moving</w:t>
      </w:r>
    </w:p>
    <w:p w14:paraId="5DDE43CB" w14:textId="77777777" w:rsidR="00CD2D2E" w:rsidRDefault="00000000">
      <w:pPr>
        <w:pStyle w:val="Heading3"/>
        <w:rPr>
          <w:lang w:val="en-US" w:eastAsia="zh-CN"/>
        </w:rPr>
      </w:pPr>
      <w:bookmarkStart w:id="23" w:name="_Toc113228392"/>
      <w:r>
        <w:rPr>
          <w:rFonts w:hint="eastAsia"/>
          <w:lang w:val="en-US" w:eastAsia="zh-CN"/>
        </w:rPr>
        <w:t>5.3.2</w:t>
      </w:r>
      <w:r>
        <w:rPr>
          <w:rFonts w:hint="eastAsia"/>
          <w:lang w:val="en-US" w:eastAsia="zh-CN"/>
        </w:rPr>
        <w:tab/>
        <w:t>Pre-conditions</w:t>
      </w:r>
      <w:bookmarkEnd w:id="23"/>
    </w:p>
    <w:p w14:paraId="32DB99AA" w14:textId="77777777" w:rsidR="00CD2D2E" w:rsidRDefault="00000000">
      <w:pPr>
        <w:rPr>
          <w:lang w:val="en-US" w:eastAsia="zh-CN"/>
        </w:rPr>
      </w:pPr>
      <w:r>
        <w:rPr>
          <w:rFonts w:hint="eastAsia"/>
          <w:lang w:val="en-US" w:eastAsia="zh-CN"/>
        </w:rPr>
        <w:t xml:space="preserve">A delay-tolerant device has a subscription with the </w:t>
      </w:r>
      <w:r>
        <w:t xml:space="preserve">terrestrial </w:t>
      </w:r>
      <w:r>
        <w:rPr>
          <w:rFonts w:hint="eastAsia"/>
          <w:lang w:val="en-US" w:eastAsia="zh-CN"/>
        </w:rPr>
        <w:t xml:space="preserve">operator </w:t>
      </w:r>
      <w:proofErr w:type="spellStart"/>
      <w:r>
        <w:rPr>
          <w:rFonts w:hint="eastAsia"/>
          <w:lang w:val="en-US" w:eastAsia="zh-CN"/>
        </w:rPr>
        <w:t>TerrA</w:t>
      </w:r>
      <w:proofErr w:type="spellEnd"/>
      <w:r>
        <w:rPr>
          <w:rFonts w:hint="eastAsia"/>
          <w:lang w:val="en-US" w:eastAsia="zh-CN"/>
        </w:rPr>
        <w:t>, and it is tagged on one container for tracing and tracking.</w:t>
      </w:r>
    </w:p>
    <w:p w14:paraId="2DA2DD36" w14:textId="77777777" w:rsidR="00CD2D2E" w:rsidRDefault="00000000">
      <w:pPr>
        <w:rPr>
          <w:rFonts w:eastAsia="SimSun"/>
          <w:lang w:val="en-US" w:eastAsia="zh-CN"/>
        </w:rPr>
      </w:pPr>
      <w:r>
        <w:rPr>
          <w:rFonts w:eastAsia="SimSun" w:hint="eastAsia"/>
          <w:lang w:val="en-US" w:eastAsia="zh-CN"/>
        </w:rPr>
        <w:t>T</w:t>
      </w:r>
      <w:r>
        <w:t>err</w:t>
      </w:r>
      <w:r>
        <w:rPr>
          <w:rFonts w:hint="eastAsia"/>
          <w:lang w:val="en-US" w:eastAsia="zh-CN"/>
        </w:rPr>
        <w:t>A has agreement with</w:t>
      </w:r>
      <w:r>
        <w:t xml:space="preserve"> </w:t>
      </w:r>
      <w:r>
        <w:rPr>
          <w:rFonts w:eastAsia="SimSun" w:hint="eastAsia"/>
          <w:lang w:val="en-US" w:eastAsia="zh-CN"/>
        </w:rPr>
        <w:t xml:space="preserve">the </w:t>
      </w:r>
      <w:r>
        <w:t>satellite operator SatA</w:t>
      </w:r>
      <w:r>
        <w:rPr>
          <w:rFonts w:eastAsia="SimSun" w:hint="eastAsia"/>
          <w:lang w:val="en-US" w:eastAsia="zh-CN"/>
        </w:rPr>
        <w:t xml:space="preserve"> for satellite access.</w:t>
      </w:r>
    </w:p>
    <w:p w14:paraId="5C0D1AE9" w14:textId="77777777" w:rsidR="00CD2D2E" w:rsidRDefault="00000000">
      <w:pPr>
        <w:rPr>
          <w:lang w:val="en-US" w:eastAsia="zh-CN"/>
        </w:rPr>
      </w:pPr>
      <w:r>
        <w:rPr>
          <w:rFonts w:eastAsia="SimSun" w:hint="eastAsia"/>
          <w:lang w:val="en-US" w:eastAsia="zh-CN"/>
        </w:rPr>
        <w:t xml:space="preserve">SatA maintains multiple serving satellites for the satellite access of </w:t>
      </w:r>
      <w:proofErr w:type="spellStart"/>
      <w:r>
        <w:rPr>
          <w:rFonts w:eastAsia="SimSun" w:hint="eastAsia"/>
          <w:lang w:val="en-US" w:eastAsia="zh-CN"/>
        </w:rPr>
        <w:t>TerrA</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subscribers all over the world, including Adam and Bob. </w:t>
      </w:r>
    </w:p>
    <w:p w14:paraId="7DCE429E" w14:textId="77777777" w:rsidR="00CD2D2E" w:rsidRDefault="00000000">
      <w:pPr>
        <w:pStyle w:val="Heading3"/>
      </w:pPr>
      <w:bookmarkStart w:id="24" w:name="_Toc113228393"/>
      <w:r>
        <w:rPr>
          <w:rFonts w:hint="eastAsia"/>
          <w:lang w:val="en-US" w:eastAsia="zh-CN"/>
        </w:rPr>
        <w:t>5.3</w:t>
      </w:r>
      <w:r>
        <w:t>.3</w:t>
      </w:r>
      <w:r>
        <w:rPr>
          <w:rFonts w:hint="eastAsia"/>
        </w:rPr>
        <w:tab/>
        <w:t>Service Flows</w:t>
      </w:r>
      <w:bookmarkEnd w:id="24"/>
    </w:p>
    <w:p w14:paraId="6CDEAFC4" w14:textId="77777777" w:rsidR="00CD2D2E" w:rsidRDefault="00000000">
      <w:pPr>
        <w:rPr>
          <w:lang w:val="en-US" w:eastAsia="zh-CN"/>
        </w:rPr>
      </w:pPr>
      <w:r>
        <w:rPr>
          <w:rFonts w:hint="eastAsia"/>
          <w:lang w:val="en-US" w:eastAsia="zh-CN"/>
        </w:rPr>
        <w:t xml:space="preserve">1. The container will be shipped from the </w:t>
      </w:r>
      <w:r>
        <w:rPr>
          <w:rFonts w:eastAsia="SimSun" w:hint="eastAsia"/>
          <w:lang w:val="en-US" w:eastAsia="zh-CN"/>
        </w:rPr>
        <w:t>H</w:t>
      </w:r>
      <w:r>
        <w:t>arbour</w:t>
      </w:r>
      <w:r>
        <w:rPr>
          <w:rFonts w:eastAsia="SimSun" w:hint="eastAsia"/>
          <w:lang w:val="en-US" w:eastAsia="zh-CN"/>
        </w:rPr>
        <w:t xml:space="preserve"> </w:t>
      </w:r>
      <w:r>
        <w:rPr>
          <w:rFonts w:hint="eastAsia"/>
          <w:lang w:val="en-US" w:eastAsia="zh-CN"/>
        </w:rPr>
        <w:t xml:space="preserve">A to the </w:t>
      </w:r>
      <w:r>
        <w:rPr>
          <w:rFonts w:eastAsia="SimSun" w:hint="eastAsia"/>
          <w:lang w:val="en-US" w:eastAsia="zh-CN"/>
        </w:rPr>
        <w:t>H</w:t>
      </w:r>
      <w:r>
        <w:t>arbour</w:t>
      </w:r>
      <w:r>
        <w:rPr>
          <w:rFonts w:eastAsia="SimSun" w:hint="eastAsia"/>
          <w:lang w:val="en-US" w:eastAsia="zh-CN"/>
        </w:rPr>
        <w:t xml:space="preserve"> </w:t>
      </w:r>
      <w:r>
        <w:rPr>
          <w:rFonts w:hint="eastAsia"/>
          <w:lang w:val="en-US" w:eastAsia="zh-CN"/>
        </w:rPr>
        <w:t xml:space="preserve">B across the Pacific. After the cargo ship leaves the </w:t>
      </w:r>
      <w:r>
        <w:rPr>
          <w:rFonts w:eastAsia="SimSun" w:hint="eastAsia"/>
          <w:lang w:val="en-US" w:eastAsia="zh-CN"/>
        </w:rPr>
        <w:t>H</w:t>
      </w:r>
      <w:r>
        <w:t>arbour</w:t>
      </w:r>
      <w:r>
        <w:rPr>
          <w:rFonts w:eastAsia="SimSun" w:hint="eastAsia"/>
          <w:lang w:val="en-US" w:eastAsia="zh-CN"/>
        </w:rPr>
        <w:t xml:space="preserve"> </w:t>
      </w:r>
      <w:r>
        <w:rPr>
          <w:rFonts w:hint="eastAsia"/>
          <w:lang w:val="en-US" w:eastAsia="zh-CN"/>
        </w:rPr>
        <w:t>A, the device can send some packets through the satellite access during the shipping time.</w:t>
      </w:r>
    </w:p>
    <w:p w14:paraId="3609E286" w14:textId="77777777" w:rsidR="00CD2D2E" w:rsidRDefault="00000000">
      <w:pPr>
        <w:rPr>
          <w:lang w:val="en-US" w:eastAsia="zh-CN"/>
        </w:rPr>
      </w:pPr>
      <w:r>
        <w:rPr>
          <w:rFonts w:hint="eastAsia"/>
          <w:lang w:val="en-US" w:eastAsia="zh-CN"/>
        </w:rPr>
        <w:lastRenderedPageBreak/>
        <w:t>2. Due to some reasons, the feeder link between the serving satellite Adam and terrestrial gateway is interrupted temporarily or couldn</w:t>
      </w:r>
      <w:r>
        <w:rPr>
          <w:lang w:val="en-US" w:eastAsia="zh-CN"/>
        </w:rPr>
        <w:t>’</w:t>
      </w:r>
      <w:r>
        <w:rPr>
          <w:rFonts w:hint="eastAsia"/>
          <w:lang w:val="en-US" w:eastAsia="zh-CN"/>
        </w:rPr>
        <w:t>t be used for a time.</w:t>
      </w:r>
    </w:p>
    <w:p w14:paraId="3443ECF2" w14:textId="77777777" w:rsidR="00CD2D2E" w:rsidRDefault="00000000">
      <w:pPr>
        <w:rPr>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14:paraId="2CE5D795" w14:textId="77777777" w:rsidR="00CD2D2E" w:rsidRDefault="00000000">
      <w:pPr>
        <w:rPr>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14:paraId="088C368A" w14:textId="77777777" w:rsidR="00CD2D2E" w:rsidRDefault="00000000">
      <w:pPr>
        <w:rPr>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14:paraId="06150395" w14:textId="77777777" w:rsidR="00CD2D2E" w:rsidRDefault="00000000">
      <w:pPr>
        <w:rPr>
          <w:lang w:val="en-US" w:eastAsia="zh-CN"/>
        </w:rPr>
      </w:pPr>
      <w:r>
        <w:rPr>
          <w:rFonts w:hint="eastAsia"/>
          <w:lang w:val="en-US" w:eastAsia="zh-CN"/>
        </w:rPr>
        <w:t>6. Particularly, Bob will continue storing the packets if its feeder link is also unavailable.</w:t>
      </w:r>
    </w:p>
    <w:p w14:paraId="6F372E7D" w14:textId="77777777" w:rsidR="00CD2D2E" w:rsidRDefault="00000000">
      <w:pPr>
        <w:pStyle w:val="Heading3"/>
        <w:rPr>
          <w:lang w:eastAsia="zh-CN"/>
        </w:rPr>
      </w:pPr>
      <w:bookmarkStart w:id="25" w:name="_Toc113228394"/>
      <w:r>
        <w:rPr>
          <w:rFonts w:hint="eastAsia"/>
          <w:lang w:val="en-US" w:eastAsia="zh-CN"/>
        </w:rPr>
        <w:t>5.3</w:t>
      </w:r>
      <w:r>
        <w:rPr>
          <w:rFonts w:hint="eastAsia"/>
        </w:rPr>
        <w:t>.</w:t>
      </w:r>
      <w:r>
        <w:t>4</w:t>
      </w:r>
      <w:r>
        <w:rPr>
          <w:rFonts w:hint="eastAsia"/>
        </w:rPr>
        <w:tab/>
      </w:r>
      <w:proofErr w:type="gramStart"/>
      <w:r>
        <w:rPr>
          <w:rFonts w:hint="eastAsia"/>
        </w:rPr>
        <w:t>Post-condition</w:t>
      </w:r>
      <w:r>
        <w:rPr>
          <w:rFonts w:hint="eastAsia"/>
          <w:lang w:eastAsia="zh-CN"/>
        </w:rPr>
        <w:t>s</w:t>
      </w:r>
      <w:bookmarkEnd w:id="25"/>
      <w:proofErr w:type="gramEnd"/>
    </w:p>
    <w:p w14:paraId="32FF5691" w14:textId="77777777" w:rsidR="00CD2D2E" w:rsidRDefault="00000000">
      <w:pPr>
        <w:rPr>
          <w:lang w:val="en-US" w:eastAsia="zh-CN"/>
        </w:rPr>
      </w:pPr>
      <w:r>
        <w:rPr>
          <w:rFonts w:hint="eastAsia"/>
          <w:lang w:val="en-US" w:eastAsia="zh-CN"/>
        </w:rPr>
        <w:t xml:space="preserve">1. Those packets will be finally sent to the application server by the network behind the gateway, </w:t>
      </w:r>
      <w:proofErr w:type="gramStart"/>
      <w:r>
        <w:rPr>
          <w:rFonts w:hint="eastAsia"/>
          <w:lang w:val="en-US" w:eastAsia="zh-CN"/>
        </w:rPr>
        <w:t>e.g.</w:t>
      </w:r>
      <w:proofErr w:type="gramEnd"/>
      <w:r>
        <w:rPr>
          <w:rFonts w:hint="eastAsia"/>
          <w:lang w:val="en-US" w:eastAsia="zh-CN"/>
        </w:rPr>
        <w:t xml:space="preserve"> transportation network, core network, internet. And the application will parse some information from the packets.</w:t>
      </w:r>
    </w:p>
    <w:p w14:paraId="08A8B48C" w14:textId="77777777" w:rsidR="00CD2D2E" w:rsidRDefault="00000000">
      <w:pPr>
        <w:pStyle w:val="Heading3"/>
        <w:rPr>
          <w:lang w:eastAsia="zh-CN"/>
        </w:rPr>
      </w:pPr>
      <w:bookmarkStart w:id="26" w:name="_Toc113228395"/>
      <w:r>
        <w:rPr>
          <w:rFonts w:hint="eastAsia"/>
          <w:lang w:val="en-US" w:eastAsia="zh-CN"/>
        </w:rPr>
        <w:t>5.3</w:t>
      </w:r>
      <w:r>
        <w:rPr>
          <w:lang w:eastAsia="zh-CN"/>
        </w:rPr>
        <w:t>.5</w:t>
      </w:r>
      <w:r>
        <w:rPr>
          <w:rFonts w:hint="eastAsia"/>
        </w:rPr>
        <w:tab/>
      </w:r>
      <w:r>
        <w:rPr>
          <w:lang w:eastAsia="zh-CN"/>
        </w:rPr>
        <w:t>Existing features partly or fully covering the use case functionality</w:t>
      </w:r>
      <w:bookmarkEnd w:id="26"/>
    </w:p>
    <w:p w14:paraId="4B23175B" w14:textId="77777777" w:rsidR="00CD2D2E" w:rsidRDefault="00000000">
      <w:pPr>
        <w:rPr>
          <w:ins w:id="27" w:author="Heng Wang" w:date="2022-10-18T13:44:00Z"/>
        </w:rPr>
      </w:pPr>
      <w:ins w:id="28" w:author="Heng Wang" w:date="2022-10-18T13:44:00Z">
        <w:r>
          <w:t xml:space="preserve">3GPP TS 22.261 [2], clause 6.3.2.3 on satellite access includes </w:t>
        </w:r>
        <w:r>
          <w:rPr>
            <w:rFonts w:eastAsia="Calibri"/>
            <w:lang w:val="en-US"/>
          </w:rPr>
          <w:t>the following requirements</w:t>
        </w:r>
        <w:r>
          <w:t xml:space="preserve">: </w:t>
        </w:r>
      </w:ins>
    </w:p>
    <w:p w14:paraId="1C43D640" w14:textId="77777777" w:rsidR="00CD2D2E" w:rsidRDefault="00000000">
      <w:pPr>
        <w:rPr>
          <w:ins w:id="29" w:author="Heng Wang" w:date="2022-10-18T13:44:00Z"/>
          <w:i/>
        </w:rPr>
      </w:pPr>
      <w:ins w:id="30" w:author="Heng Wang" w:date="2022-10-18T13:44:00Z">
        <w:r>
          <w:rPr>
            <w:i/>
          </w:rPr>
          <w:t>The 5G system shall be able to provide services using satellite access.</w:t>
        </w:r>
      </w:ins>
    </w:p>
    <w:p w14:paraId="717F2712" w14:textId="77777777" w:rsidR="00CD2D2E" w:rsidRDefault="00000000">
      <w:pPr>
        <w:rPr>
          <w:ins w:id="31" w:author="Heng Wang" w:date="2022-10-18T13:44:00Z"/>
          <w:i/>
          <w:lang w:eastAsia="zh-CN"/>
        </w:rPr>
      </w:pPr>
      <w:ins w:id="32" w:author="Heng Wang" w:date="2022-10-18T13:44:00Z">
        <w:r>
          <w:rPr>
            <w:i/>
            <w:lang w:eastAsia="zh-CN"/>
          </w:rPr>
          <w:t>The 5G system with satellite access shall be able to support low power MIoT type of communications.</w:t>
        </w:r>
      </w:ins>
    </w:p>
    <w:p w14:paraId="360AC4DE" w14:textId="77777777" w:rsidR="00CD2D2E" w:rsidRDefault="00000000">
      <w:pPr>
        <w:pStyle w:val="EditorsNote"/>
        <w:ind w:left="0" w:firstLine="0"/>
        <w:rPr>
          <w:lang w:eastAsia="zh-CN"/>
        </w:rPr>
      </w:pPr>
      <w:ins w:id="33" w:author="Heng Wang" w:date="2022-10-18T13:44:00Z">
        <w:r>
          <w:rPr>
            <w:lang w:eastAsia="zh-CN"/>
          </w:rPr>
          <w:t>However, it is not sufficient in regards of S&amp;F operation especially for the delivery of delay-tolerant/non-real-time IoT NTN services with NGSO satellites.</w:t>
        </w:r>
      </w:ins>
      <w:del w:id="34" w:author="Heng Wang" w:date="2022-10-18T13:44:00Z">
        <w:r>
          <w:rPr>
            <w:lang w:eastAsia="zh-CN"/>
          </w:rPr>
          <w:delText>Editor's Note:</w:delText>
        </w:r>
        <w:r>
          <w:rPr>
            <w:lang w:eastAsia="zh-CN"/>
          </w:rPr>
          <w:tab/>
          <w:delText>it is FFS whether other existing features</w:delText>
        </w:r>
        <w:r>
          <w:rPr>
            <w:rFonts w:hint="eastAsia"/>
            <w:lang w:val="en-US" w:eastAsia="zh-CN"/>
          </w:rPr>
          <w:delText xml:space="preserve"> will be identified</w:delText>
        </w:r>
        <w:r>
          <w:rPr>
            <w:lang w:eastAsia="zh-CN"/>
          </w:rPr>
          <w:delText>.</w:delText>
        </w:r>
      </w:del>
    </w:p>
    <w:p w14:paraId="562F3EB5" w14:textId="77777777" w:rsidR="00CD2D2E" w:rsidRDefault="00000000">
      <w:pPr>
        <w:pStyle w:val="Heading3"/>
        <w:rPr>
          <w:lang w:eastAsia="zh-CN"/>
        </w:rPr>
      </w:pPr>
      <w:bookmarkStart w:id="35" w:name="_Toc113228396"/>
      <w:r>
        <w:rPr>
          <w:rFonts w:hint="eastAsia"/>
          <w:lang w:val="en-US" w:eastAsia="zh-CN"/>
        </w:rPr>
        <w:t>5.3</w:t>
      </w:r>
      <w:r>
        <w:t>.6</w:t>
      </w:r>
      <w:r>
        <w:tab/>
        <w:t>Potential New Requirements needed to support the use case</w:t>
      </w:r>
      <w:bookmarkEnd w:id="35"/>
    </w:p>
    <w:p w14:paraId="6D857939" w14:textId="77777777" w:rsidR="00CD2D2E" w:rsidRDefault="00000000">
      <w:r>
        <w:rPr>
          <w:lang w:eastAsia="zh-CN"/>
        </w:rPr>
        <w:t>[P.R.</w:t>
      </w:r>
      <w:r>
        <w:rPr>
          <w:rFonts w:hint="eastAsia"/>
          <w:lang w:val="en-US" w:eastAsia="zh-CN"/>
        </w:rPr>
        <w:t>5.3</w:t>
      </w:r>
      <w:r>
        <w:rPr>
          <w:lang w:eastAsia="zh-CN"/>
        </w:rPr>
        <w:t>-00</w:t>
      </w:r>
      <w:r>
        <w:rPr>
          <w:rFonts w:hint="eastAsia"/>
          <w:lang w:val="en-US" w:eastAsia="zh-CN"/>
        </w:rPr>
        <w:t>1</w:t>
      </w:r>
      <w:r>
        <w:rPr>
          <w:lang w:eastAsia="zh-CN"/>
        </w:rPr>
        <w:t>] Subject to</w:t>
      </w:r>
      <w:r>
        <w:rPr>
          <w:rFonts w:hint="eastAsia"/>
          <w:lang w:val="en-US" w:eastAsia="zh-CN"/>
        </w:rPr>
        <w:t xml:space="preserve"> </w:t>
      </w:r>
      <w:r>
        <w:t>operator policies</w:t>
      </w:r>
      <w:r>
        <w:rPr>
          <w:rFonts w:eastAsia="SimSun" w:hint="eastAsia"/>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eastAsia="SimSun" w:hint="eastAsia"/>
          <w:lang w:val="en-US" w:eastAsia="zh-CN"/>
        </w:rPr>
        <w:t xml:space="preserve">satellite access </w:t>
      </w:r>
      <w:r>
        <w:rPr>
          <w:lang w:eastAsia="zh-CN"/>
        </w:rPr>
        <w:t>shall be able to</w:t>
      </w:r>
      <w:r>
        <w:rPr>
          <w:rFonts w:hint="eastAsia"/>
          <w:lang w:val="en-US" w:eastAsia="zh-CN"/>
        </w:rPr>
        <w:t xml:space="preserve"> </w:t>
      </w:r>
      <w:r>
        <w:rPr>
          <w:rFonts w:eastAsia="SimSun" w:hint="eastAsia"/>
          <w:lang w:val="en-US" w:eastAsia="zh-CN"/>
        </w:rPr>
        <w:t>store data received from authorized delay-tolerant IoT devices while the feeder link is unavailable</w:t>
      </w:r>
      <w:r>
        <w:t>.</w:t>
      </w:r>
    </w:p>
    <w:p w14:paraId="088D53AC" w14:textId="2DCCB02C" w:rsidR="00245D9A" w:rsidRDefault="00000000">
      <w:del w:id="36" w:author="xia xu" w:date="2022-11-17T16:54:00Z">
        <w:r w:rsidDel="00245D9A">
          <w:rPr>
            <w:highlight w:val="yellow"/>
            <w:lang w:eastAsia="zh-CN"/>
            <w:rPrChange w:id="37" w:author="Heng Wang" w:date="2022-11-17T16:25:00Z">
              <w:rPr>
                <w:lang w:eastAsia="zh-CN"/>
              </w:rPr>
            </w:rPrChange>
          </w:rPr>
          <w:delText>[P.R.</w:delText>
        </w:r>
        <w:r w:rsidDel="00245D9A">
          <w:rPr>
            <w:highlight w:val="yellow"/>
            <w:lang w:val="en-US" w:eastAsia="zh-CN"/>
            <w:rPrChange w:id="38" w:author="Heng Wang" w:date="2022-11-17T16:25:00Z">
              <w:rPr>
                <w:lang w:val="en-US" w:eastAsia="zh-CN"/>
              </w:rPr>
            </w:rPrChange>
          </w:rPr>
          <w:delText>5.3</w:delText>
        </w:r>
        <w:r w:rsidDel="00245D9A">
          <w:rPr>
            <w:highlight w:val="yellow"/>
            <w:lang w:eastAsia="zh-CN"/>
            <w:rPrChange w:id="39" w:author="Heng Wang" w:date="2022-11-17T16:25:00Z">
              <w:rPr>
                <w:lang w:eastAsia="zh-CN"/>
              </w:rPr>
            </w:rPrChange>
          </w:rPr>
          <w:delText>-00</w:delText>
        </w:r>
        <w:r w:rsidDel="00245D9A">
          <w:rPr>
            <w:highlight w:val="yellow"/>
            <w:lang w:val="en-US" w:eastAsia="zh-CN"/>
            <w:rPrChange w:id="40" w:author="Heng Wang" w:date="2022-11-17T16:25:00Z">
              <w:rPr>
                <w:lang w:val="en-US" w:eastAsia="zh-CN"/>
              </w:rPr>
            </w:rPrChange>
          </w:rPr>
          <w:delText>2</w:delText>
        </w:r>
        <w:r w:rsidDel="00245D9A">
          <w:rPr>
            <w:highlight w:val="yellow"/>
            <w:lang w:eastAsia="zh-CN"/>
            <w:rPrChange w:id="41" w:author="Heng Wang" w:date="2022-11-17T16:25:00Z">
              <w:rPr>
                <w:lang w:eastAsia="zh-CN"/>
              </w:rPr>
            </w:rPrChange>
          </w:rPr>
          <w:delText>] Subject to</w:delText>
        </w:r>
        <w:r w:rsidDel="00245D9A">
          <w:rPr>
            <w:highlight w:val="yellow"/>
            <w:lang w:val="en-US" w:eastAsia="zh-CN"/>
            <w:rPrChange w:id="42" w:author="Heng Wang" w:date="2022-11-17T16:25:00Z">
              <w:rPr>
                <w:lang w:val="en-US" w:eastAsia="zh-CN"/>
              </w:rPr>
            </w:rPrChange>
          </w:rPr>
          <w:delText xml:space="preserve"> </w:delText>
        </w:r>
        <w:r w:rsidDel="00245D9A">
          <w:rPr>
            <w:highlight w:val="yellow"/>
            <w:rPrChange w:id="43" w:author="Heng Wang" w:date="2022-11-17T16:25:00Z">
              <w:rPr/>
            </w:rPrChange>
          </w:rPr>
          <w:delText>operator policies</w:delText>
        </w:r>
        <w:r w:rsidDel="00245D9A">
          <w:rPr>
            <w:rFonts w:eastAsia="SimSun"/>
            <w:highlight w:val="yellow"/>
            <w:lang w:val="en-US" w:eastAsia="zh-CN"/>
            <w:rPrChange w:id="44" w:author="Heng Wang" w:date="2022-11-17T16:25:00Z">
              <w:rPr>
                <w:rFonts w:eastAsia="SimSun"/>
                <w:lang w:val="en-US" w:eastAsia="zh-CN"/>
              </w:rPr>
            </w:rPrChange>
          </w:rPr>
          <w:delText xml:space="preserve">, </w:delText>
        </w:r>
        <w:r w:rsidDel="00245D9A">
          <w:rPr>
            <w:highlight w:val="yellow"/>
            <w:lang w:val="en-US" w:eastAsia="zh-CN"/>
            <w:rPrChange w:id="45" w:author="Heng Wang" w:date="2022-11-17T16:25:00Z">
              <w:rPr>
                <w:lang w:val="en-US" w:eastAsia="zh-CN"/>
              </w:rPr>
            </w:rPrChange>
          </w:rPr>
          <w:delText>a</w:delText>
        </w:r>
        <w:r w:rsidDel="00245D9A">
          <w:rPr>
            <w:highlight w:val="yellow"/>
            <w:lang w:eastAsia="zh-CN"/>
            <w:rPrChange w:id="46" w:author="Heng Wang" w:date="2022-11-17T16:25:00Z">
              <w:rPr>
                <w:lang w:eastAsia="zh-CN"/>
              </w:rPr>
            </w:rPrChange>
          </w:rPr>
          <w:delText xml:space="preserve"> 5G system</w:delText>
        </w:r>
        <w:r w:rsidDel="00245D9A">
          <w:rPr>
            <w:highlight w:val="yellow"/>
            <w:lang w:val="en-US" w:eastAsia="zh-CN"/>
            <w:rPrChange w:id="47" w:author="Heng Wang" w:date="2022-11-17T16:25:00Z">
              <w:rPr>
                <w:lang w:val="en-US" w:eastAsia="zh-CN"/>
              </w:rPr>
            </w:rPrChange>
          </w:rPr>
          <w:delText xml:space="preserve"> with </w:delText>
        </w:r>
        <w:r w:rsidDel="00245D9A">
          <w:rPr>
            <w:rFonts w:eastAsia="SimSun"/>
            <w:highlight w:val="yellow"/>
            <w:lang w:val="en-US" w:eastAsia="zh-CN"/>
            <w:rPrChange w:id="48" w:author="Heng Wang" w:date="2022-11-17T16:25:00Z">
              <w:rPr>
                <w:rFonts w:eastAsia="SimSun"/>
                <w:lang w:val="en-US" w:eastAsia="zh-CN"/>
              </w:rPr>
            </w:rPrChange>
          </w:rPr>
          <w:delText xml:space="preserve">satellite access </w:delText>
        </w:r>
        <w:r w:rsidDel="00245D9A">
          <w:rPr>
            <w:highlight w:val="yellow"/>
            <w:lang w:eastAsia="zh-CN"/>
            <w:rPrChange w:id="49" w:author="Heng Wang" w:date="2022-11-17T16:25:00Z">
              <w:rPr>
                <w:lang w:eastAsia="zh-CN"/>
              </w:rPr>
            </w:rPrChange>
          </w:rPr>
          <w:delText>shall be able to</w:delText>
        </w:r>
        <w:r w:rsidDel="00245D9A">
          <w:rPr>
            <w:highlight w:val="yellow"/>
            <w:lang w:val="en-US" w:eastAsia="zh-CN"/>
            <w:rPrChange w:id="50" w:author="Heng Wang" w:date="2022-11-17T16:25:00Z">
              <w:rPr>
                <w:lang w:val="en-US" w:eastAsia="zh-CN"/>
              </w:rPr>
            </w:rPrChange>
          </w:rPr>
          <w:delText xml:space="preserve"> </w:delText>
        </w:r>
        <w:r w:rsidDel="00245D9A">
          <w:rPr>
            <w:rFonts w:eastAsia="SimSun"/>
            <w:highlight w:val="yellow"/>
            <w:lang w:val="en-US" w:eastAsia="zh-CN"/>
            <w:rPrChange w:id="51" w:author="Heng Wang" w:date="2022-11-17T16:25:00Z">
              <w:rPr>
                <w:rFonts w:eastAsia="SimSun"/>
                <w:lang w:val="en-US" w:eastAsia="zh-CN"/>
              </w:rPr>
            </w:rPrChange>
          </w:rPr>
          <w:delText xml:space="preserve">support forward the stored data received from delay-tolerant IoT devices </w:delText>
        </w:r>
      </w:del>
      <w:ins w:id="52" w:author="Heng Wang" w:date="2022-11-16T19:31:00Z">
        <w:del w:id="53" w:author="xia xu" w:date="2022-11-17T16:54:00Z">
          <w:r w:rsidDel="00245D9A">
            <w:rPr>
              <w:rFonts w:eastAsia="SimSun"/>
              <w:highlight w:val="yellow"/>
              <w:lang w:val="en-US" w:eastAsia="zh-CN"/>
              <w:rPrChange w:id="54" w:author="Heng Wang" w:date="2022-11-17T16:25:00Z">
                <w:rPr>
                  <w:rFonts w:eastAsia="SimSun"/>
                  <w:lang w:val="en-US" w:eastAsia="zh-CN"/>
                </w:rPr>
              </w:rPrChange>
            </w:rPr>
            <w:delText xml:space="preserve">from </w:delText>
          </w:r>
        </w:del>
      </w:ins>
      <w:ins w:id="55" w:author="Heng Wang" w:date="2022-11-16T19:33:00Z">
        <w:del w:id="56" w:author="xia xu" w:date="2022-11-17T16:54:00Z">
          <w:r w:rsidDel="00245D9A">
            <w:rPr>
              <w:rFonts w:eastAsia="SimSun"/>
              <w:highlight w:val="yellow"/>
              <w:lang w:val="en-US" w:eastAsia="zh-CN"/>
              <w:rPrChange w:id="57" w:author="Heng Wang" w:date="2022-11-17T16:25:00Z">
                <w:rPr>
                  <w:rFonts w:eastAsia="SimSun"/>
                  <w:lang w:val="en-US" w:eastAsia="zh-CN"/>
                </w:rPr>
              </w:rPrChange>
            </w:rPr>
            <w:delText>one satellite</w:delText>
          </w:r>
        </w:del>
      </w:ins>
      <w:ins w:id="58" w:author="Heng Wang" w:date="2022-11-16T19:32:00Z">
        <w:del w:id="59" w:author="xia xu" w:date="2022-11-17T16:54:00Z">
          <w:r w:rsidDel="00245D9A">
            <w:rPr>
              <w:rFonts w:eastAsia="SimSun"/>
              <w:highlight w:val="yellow"/>
              <w:lang w:val="en-US" w:eastAsia="zh-CN"/>
              <w:rPrChange w:id="60" w:author="Heng Wang" w:date="2022-11-17T16:25:00Z">
                <w:rPr>
                  <w:rFonts w:eastAsia="SimSun"/>
                  <w:lang w:val="en-US" w:eastAsia="zh-CN"/>
                </w:rPr>
              </w:rPrChange>
            </w:rPr>
            <w:delText xml:space="preserve"> </w:delText>
          </w:r>
        </w:del>
      </w:ins>
      <w:del w:id="61" w:author="xia xu" w:date="2022-11-17T16:54:00Z">
        <w:r w:rsidDel="00245D9A">
          <w:rPr>
            <w:rFonts w:eastAsia="SimSun"/>
            <w:highlight w:val="yellow"/>
            <w:lang w:val="en-US" w:eastAsia="zh-CN"/>
            <w:rPrChange w:id="62" w:author="Heng Wang" w:date="2022-11-17T16:25:00Z">
              <w:rPr>
                <w:rFonts w:eastAsia="SimSun"/>
                <w:lang w:val="en-US" w:eastAsia="zh-CN"/>
              </w:rPr>
            </w:rPrChange>
          </w:rPr>
          <w:delText>to an intermediate</w:delText>
        </w:r>
      </w:del>
      <w:ins w:id="63" w:author="Heng Wang" w:date="2022-11-16T19:34:00Z">
        <w:del w:id="64" w:author="xia xu" w:date="2022-11-17T16:54:00Z">
          <w:r w:rsidDel="00245D9A">
            <w:rPr>
              <w:rFonts w:eastAsia="SimSun"/>
              <w:highlight w:val="yellow"/>
              <w:lang w:val="en-US" w:eastAsia="zh-CN"/>
              <w:rPrChange w:id="65" w:author="Heng Wang" w:date="2022-11-17T16:25:00Z">
                <w:rPr>
                  <w:rFonts w:eastAsia="SimSun"/>
                  <w:lang w:val="en-US" w:eastAsia="zh-CN"/>
                </w:rPr>
              </w:rPrChange>
            </w:rPr>
            <w:delText>another</w:delText>
          </w:r>
        </w:del>
      </w:ins>
      <w:del w:id="66" w:author="xia xu" w:date="2022-11-17T16:54:00Z">
        <w:r w:rsidDel="00245D9A">
          <w:rPr>
            <w:rFonts w:eastAsia="SimSun"/>
            <w:highlight w:val="yellow"/>
            <w:lang w:val="en-US" w:eastAsia="zh-CN"/>
            <w:rPrChange w:id="67" w:author="Heng Wang" w:date="2022-11-17T16:25:00Z">
              <w:rPr>
                <w:rFonts w:eastAsia="SimSun"/>
                <w:lang w:val="en-US" w:eastAsia="zh-CN"/>
              </w:rPr>
            </w:rPrChange>
          </w:rPr>
          <w:delText xml:space="preserve"> satellite through Inter-Satellite Links only when the intermediate satellite</w:delText>
        </w:r>
      </w:del>
      <w:ins w:id="68" w:author="Heng Wang" w:date="2022-11-16T19:34:00Z">
        <w:del w:id="69" w:author="xia xu" w:date="2022-11-17T16:54:00Z">
          <w:r w:rsidDel="00245D9A">
            <w:rPr>
              <w:rFonts w:eastAsia="SimSun"/>
              <w:highlight w:val="yellow"/>
              <w:lang w:val="en-US" w:eastAsia="zh-CN"/>
              <w:rPrChange w:id="70" w:author="Heng Wang" w:date="2022-11-17T16:25:00Z">
                <w:rPr>
                  <w:rFonts w:eastAsia="SimSun"/>
                  <w:lang w:val="en-US" w:eastAsia="zh-CN"/>
                </w:rPr>
              </w:rPrChange>
            </w:rPr>
            <w:delText xml:space="preserve"> latter </w:delText>
          </w:r>
        </w:del>
      </w:ins>
      <w:del w:id="71" w:author="xia xu" w:date="2022-11-17T16:54:00Z">
        <w:r w:rsidDel="00245D9A">
          <w:rPr>
            <w:rFonts w:eastAsia="SimSun"/>
            <w:highlight w:val="yellow"/>
            <w:lang w:val="en-US" w:eastAsia="zh-CN"/>
            <w:rPrChange w:id="72" w:author="Heng Wang" w:date="2022-11-17T16:25:00Z">
              <w:rPr>
                <w:rFonts w:eastAsia="SimSun"/>
                <w:lang w:val="en-US" w:eastAsia="zh-CN"/>
              </w:rPr>
            </w:rPrChange>
          </w:rPr>
          <w:delText>takes over the communication of these devices</w:delText>
        </w:r>
        <w:r w:rsidDel="00245D9A">
          <w:rPr>
            <w:highlight w:val="yellow"/>
            <w:rPrChange w:id="73" w:author="Heng Wang" w:date="2022-11-17T16:25:00Z">
              <w:rPr/>
            </w:rPrChange>
          </w:rPr>
          <w:delText>.</w:delText>
        </w:r>
      </w:del>
      <w:ins w:id="74" w:author="xia xu" w:date="2022-11-17T16:53:00Z">
        <w:r w:rsidR="00245D9A">
          <w:rPr>
            <w:color w:val="000000"/>
            <w:shd w:val="clear" w:color="auto" w:fill="FFFF00"/>
          </w:rPr>
          <w:t>[P.R.5.3-002] Subject to operator policies, a 5G system with satellite access shall be able to support forward</w:t>
        </w:r>
        <w:r w:rsidR="00245D9A">
          <w:rPr>
            <w:color w:val="000000"/>
            <w:shd w:val="clear" w:color="auto" w:fill="00FF00"/>
          </w:rPr>
          <w:t>ing of </w:t>
        </w:r>
        <w:r w:rsidR="00245D9A">
          <w:rPr>
            <w:color w:val="000000"/>
            <w:shd w:val="clear" w:color="auto" w:fill="FFFF00"/>
          </w:rPr>
          <w:t> the stored data received from delay-tolerant IoT devices from one satellite to another satellite through Inter-Satellite Links while preserving integrity protection, confidentiality and security of the data</w:t>
        </w:r>
        <w:r w:rsidR="00245D9A">
          <w:rPr>
            <w:color w:val="000000"/>
            <w:shd w:val="clear" w:color="auto" w:fill="FFFF00"/>
          </w:rPr>
          <w:t>.</w:t>
        </w:r>
      </w:ins>
    </w:p>
    <w:p w14:paraId="7A868950" w14:textId="77777777" w:rsidR="00CD2D2E" w:rsidRDefault="00000000">
      <w:pPr>
        <w:pStyle w:val="EditorsNote"/>
        <w:rPr>
          <w:del w:id="75" w:author="Heng Wang" w:date="2022-10-18T13:57:00Z"/>
          <w:lang w:val="en-US"/>
        </w:rPr>
      </w:pPr>
      <w:del w:id="76" w:author="Heng Wang" w:date="2022-10-18T13:57:00Z">
        <w:r>
          <w:rPr>
            <w:lang w:eastAsia="zh-CN"/>
          </w:rPr>
          <w:delText>Editor's Note:</w:delText>
        </w:r>
        <w:r>
          <w:rPr>
            <w:lang w:eastAsia="zh-CN"/>
          </w:rPr>
          <w:tab/>
          <w:delText>[P.R.</w:delText>
        </w:r>
        <w:r>
          <w:rPr>
            <w:rFonts w:hint="eastAsia"/>
            <w:lang w:val="en-US" w:eastAsia="zh-CN"/>
          </w:rPr>
          <w:delText>5.3</w:delText>
        </w:r>
        <w:r>
          <w:rPr>
            <w:lang w:eastAsia="zh-CN"/>
          </w:rPr>
          <w:delText>-00</w:delText>
        </w:r>
        <w:r>
          <w:rPr>
            <w:rFonts w:hint="eastAsia"/>
            <w:lang w:val="en-US" w:eastAsia="zh-CN"/>
          </w:rPr>
          <w:delText>2</w:delText>
        </w:r>
        <w:r>
          <w:rPr>
            <w:lang w:eastAsia="zh-CN"/>
          </w:rPr>
          <w:delText>] is FFS</w:delText>
        </w:r>
        <w:r>
          <w:rPr>
            <w:rFonts w:hint="eastAsia"/>
            <w:lang w:val="en-US" w:eastAsia="zh-CN"/>
          </w:rPr>
          <w:delText>.</w:delText>
        </w:r>
      </w:del>
    </w:p>
    <w:p w14:paraId="164ECDF5" w14:textId="77777777" w:rsidR="00CD2D2E" w:rsidRDefault="00000000">
      <w:r>
        <w:rPr>
          <w:lang w:eastAsia="zh-CN"/>
        </w:rPr>
        <w:t>[P.R.</w:t>
      </w:r>
      <w:r>
        <w:rPr>
          <w:rFonts w:hint="eastAsia"/>
          <w:lang w:val="en-US" w:eastAsia="zh-CN"/>
        </w:rPr>
        <w:t>5.3</w:t>
      </w:r>
      <w:r>
        <w:rPr>
          <w:lang w:eastAsia="zh-CN"/>
        </w:rPr>
        <w:t>-00</w:t>
      </w:r>
      <w:r>
        <w:rPr>
          <w:rFonts w:hint="eastAsia"/>
          <w:lang w:val="en-US" w:eastAsia="zh-CN"/>
        </w:rPr>
        <w:t>3</w:t>
      </w:r>
      <w:r>
        <w:rPr>
          <w:lang w:eastAsia="zh-CN"/>
        </w:rPr>
        <w:t>] Subject to</w:t>
      </w:r>
      <w:r>
        <w:rPr>
          <w:rFonts w:hint="eastAsia"/>
          <w:lang w:val="en-US" w:eastAsia="zh-CN"/>
        </w:rPr>
        <w:t xml:space="preserve"> </w:t>
      </w:r>
      <w:r>
        <w:t>operator policies</w:t>
      </w:r>
      <w:r>
        <w:rPr>
          <w:rFonts w:eastAsia="SimSun" w:hint="eastAsia"/>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eastAsia="SimSun" w:hint="eastAsia"/>
          <w:lang w:val="en-US" w:eastAsia="zh-CN"/>
        </w:rPr>
        <w:t xml:space="preserve">satellite access </w:t>
      </w:r>
      <w:r>
        <w:rPr>
          <w:lang w:eastAsia="zh-CN"/>
        </w:rPr>
        <w:t>shall be able to</w:t>
      </w:r>
      <w:r>
        <w:rPr>
          <w:rFonts w:hint="eastAsia"/>
          <w:lang w:val="en-US" w:eastAsia="zh-CN"/>
        </w:rPr>
        <w:t xml:space="preserve"> define </w:t>
      </w:r>
      <w:r>
        <w:rPr>
          <w:rFonts w:eastAsia="SimSun" w:hint="eastAsia"/>
          <w:lang w:val="en-US" w:eastAsia="zh-CN"/>
        </w:rPr>
        <w:t>the maximum amount of data storage per satellite per delay-tolerant IoT device</w:t>
      </w:r>
      <w:r>
        <w:t>.</w:t>
      </w:r>
    </w:p>
    <w:p w14:paraId="683FE846" w14:textId="77777777" w:rsidR="00CD2D2E" w:rsidRDefault="00000000">
      <w:pPr>
        <w:rPr>
          <w:rFonts w:eastAsia="SimSun"/>
          <w:lang w:val="en-US" w:eastAsia="zh-CN"/>
        </w:rPr>
      </w:pPr>
      <w:r>
        <w:rPr>
          <w:rFonts w:eastAsia="SimSun" w:hint="eastAsia"/>
          <w:lang w:val="en-US" w:eastAsia="zh-CN"/>
        </w:rPr>
        <w:t xml:space="preserve">[P.R.5.3-004] The 5G system with satellite access shall be able to </w:t>
      </w:r>
      <w:r>
        <w:rPr>
          <w:rFonts w:eastAsia="SimSun"/>
          <w:lang w:val="en-US" w:eastAsia="zh-CN"/>
        </w:rPr>
        <w:t>authorize</w:t>
      </w:r>
      <w:r>
        <w:rPr>
          <w:rFonts w:eastAsia="SimSun" w:hint="eastAsia"/>
          <w:lang w:val="en-US" w:eastAsia="zh-CN"/>
        </w:rPr>
        <w:t xml:space="preserve"> </w:t>
      </w:r>
      <w:r>
        <w:t>the communication</w:t>
      </w:r>
      <w:r>
        <w:rPr>
          <w:rFonts w:eastAsia="SimSun" w:hint="eastAsia"/>
          <w:lang w:val="en-US" w:eastAsia="zh-CN"/>
        </w:rPr>
        <w:t xml:space="preserve"> of a UE when the satellite access is operating in </w:t>
      </w:r>
      <w:r>
        <w:rPr>
          <w:rFonts w:hint="eastAsia"/>
          <w:lang w:val="en-US" w:eastAsia="zh-CN"/>
        </w:rPr>
        <w:t xml:space="preserve">store and forward </w:t>
      </w:r>
      <w:r>
        <w:rPr>
          <w:rFonts w:eastAsia="SimSun" w:hint="eastAsia"/>
          <w:lang w:val="en-US" w:eastAsia="zh-CN"/>
        </w:rPr>
        <w:t>mode.</w:t>
      </w:r>
    </w:p>
    <w:p w14:paraId="76BEAF13" w14:textId="77777777" w:rsidR="00CD2D2E" w:rsidRDefault="00000000">
      <w:pPr>
        <w:pStyle w:val="EditorsNote"/>
        <w:rPr>
          <w:del w:id="77" w:author="Heng Wang" w:date="2022-10-18T14:54:00Z"/>
          <w:lang w:val="en-US" w:eastAsia="zh-CN"/>
        </w:rPr>
      </w:pPr>
      <w:del w:id="78" w:author="Heng Wang" w:date="2022-10-18T14:54:00Z">
        <w:r>
          <w:rPr>
            <w:lang w:eastAsia="zh-CN"/>
          </w:rPr>
          <w:delText>Editor's Note:</w:delText>
        </w:r>
        <w:r>
          <w:rPr>
            <w:lang w:eastAsia="zh-CN"/>
          </w:rPr>
          <w:tab/>
        </w:r>
        <w:r>
          <w:rPr>
            <w:rFonts w:hint="eastAsia"/>
            <w:lang w:val="en-US" w:eastAsia="zh-CN"/>
          </w:rPr>
          <w:delText>The wording and explanation of store and forward (S&amp;F) operation will align with corresponding definitions in the final TR.</w:delText>
        </w:r>
      </w:del>
    </w:p>
    <w:p w14:paraId="0C4F7074" w14:textId="77777777" w:rsidR="00CD2D2E" w:rsidRDefault="00000000">
      <w:pPr>
        <w:pStyle w:val="EditorsNote"/>
        <w:rPr>
          <w:del w:id="79" w:author="xia xu" w:date="2022-11-16T09:48:00Z"/>
          <w:rFonts w:eastAsia="Times New Roman"/>
          <w:lang w:eastAsia="zh-CN"/>
        </w:rPr>
      </w:pPr>
      <w:del w:id="80" w:author="xia xu" w:date="2022-11-16T09:48:00Z">
        <w:r>
          <w:rPr>
            <w:lang w:eastAsia="zh-CN"/>
          </w:rPr>
          <w:delText>Editor's Note:</w:delText>
        </w:r>
        <w:r>
          <w:rPr>
            <w:lang w:eastAsia="zh-CN"/>
          </w:rPr>
          <w:tab/>
          <w:delText xml:space="preserve">it is FFS whether other </w:delText>
        </w:r>
        <w:r>
          <w:rPr>
            <w:rFonts w:hint="eastAsia"/>
            <w:lang w:val="en-US" w:eastAsia="zh-CN"/>
          </w:rPr>
          <w:delText>potential new requirement</w:delText>
        </w:r>
        <w:r>
          <w:rPr>
            <w:lang w:eastAsia="zh-CN"/>
          </w:rPr>
          <w:delText>s</w:delText>
        </w:r>
        <w:r>
          <w:rPr>
            <w:rFonts w:hint="eastAsia"/>
            <w:lang w:val="en-US" w:eastAsia="zh-CN"/>
          </w:rPr>
          <w:delText xml:space="preserve"> can be identified</w:delText>
        </w:r>
        <w:r>
          <w:rPr>
            <w:lang w:eastAsia="zh-CN"/>
          </w:rPr>
          <w:delText>.</w:delText>
        </w:r>
      </w:del>
    </w:p>
    <w:p w14:paraId="5E99D20E" w14:textId="77777777" w:rsidR="00CD2D2E" w:rsidRDefault="00CD2D2E"/>
    <w:bookmarkEnd w:id="6"/>
    <w:p w14:paraId="4E1C3A9A" w14:textId="77777777" w:rsidR="00CD2D2E" w:rsidRDefault="00000000">
      <w:pPr>
        <w:jc w:val="center"/>
        <w:rPr>
          <w:color w:val="FF0000"/>
          <w:sz w:val="36"/>
        </w:rPr>
      </w:pPr>
      <w:r>
        <w:rPr>
          <w:color w:val="FF0000"/>
          <w:sz w:val="36"/>
        </w:rPr>
        <w:t xml:space="preserve">************* End of </w:t>
      </w:r>
      <w:r>
        <w:rPr>
          <w:rFonts w:eastAsia="SimSun" w:hint="eastAsia"/>
          <w:color w:val="FF0000"/>
          <w:sz w:val="36"/>
          <w:lang w:val="en-US" w:eastAsia="zh-CN"/>
        </w:rPr>
        <w:t xml:space="preserve">First </w:t>
      </w:r>
      <w:r>
        <w:rPr>
          <w:color w:val="FF0000"/>
          <w:sz w:val="36"/>
        </w:rPr>
        <w:t>Change ***************</w:t>
      </w:r>
    </w:p>
    <w:p w14:paraId="2C0105C8" w14:textId="77777777" w:rsidR="00CD2D2E" w:rsidRDefault="00CD2D2E">
      <w:pPr>
        <w:rPr>
          <w:lang w:val="en-US" w:eastAsia="zh-CN"/>
        </w:rPr>
      </w:pPr>
    </w:p>
    <w:sectPr w:rsidR="00CD2D2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D4ED" w14:textId="77777777" w:rsidR="004560CC" w:rsidRDefault="004560CC">
      <w:pPr>
        <w:spacing w:line="240" w:lineRule="auto"/>
      </w:pPr>
    </w:p>
  </w:endnote>
  <w:endnote w:type="continuationSeparator" w:id="0">
    <w:p w14:paraId="193FB72D" w14:textId="77777777" w:rsidR="004560CC" w:rsidRDefault="004560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173CD" w14:textId="77777777" w:rsidR="004560CC" w:rsidRDefault="004560CC">
      <w:pPr>
        <w:spacing w:after="0"/>
      </w:pPr>
    </w:p>
  </w:footnote>
  <w:footnote w:type="continuationSeparator" w:id="0">
    <w:p w14:paraId="72F23B87" w14:textId="77777777" w:rsidR="004560CC" w:rsidRDefault="004560CC">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 xu">
    <w15:presenceInfo w15:providerId="Windows Live" w15:userId="d34f5cb698bd8f64"/>
  </w15:person>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C47"/>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5D9A"/>
    <w:rsid w:val="00246053"/>
    <w:rsid w:val="00247609"/>
    <w:rsid w:val="00247814"/>
    <w:rsid w:val="00250A7A"/>
    <w:rsid w:val="00257009"/>
    <w:rsid w:val="00257523"/>
    <w:rsid w:val="00261949"/>
    <w:rsid w:val="00261A96"/>
    <w:rsid w:val="002656AA"/>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0CC"/>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D2E"/>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235CA"/>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7B13501"/>
    <w:rsid w:val="0834795B"/>
    <w:rsid w:val="088D61C1"/>
    <w:rsid w:val="09863D4F"/>
    <w:rsid w:val="0B7D7109"/>
    <w:rsid w:val="0EDB0BF4"/>
    <w:rsid w:val="107F24CC"/>
    <w:rsid w:val="12D13FC1"/>
    <w:rsid w:val="139E4608"/>
    <w:rsid w:val="1431768A"/>
    <w:rsid w:val="15396DDB"/>
    <w:rsid w:val="184F6EA1"/>
    <w:rsid w:val="1A4D33D3"/>
    <w:rsid w:val="1B6B44BE"/>
    <w:rsid w:val="1B835C50"/>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204355"/>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81878BF"/>
    <w:rsid w:val="5953570F"/>
    <w:rsid w:val="59706A8A"/>
    <w:rsid w:val="5DB637D1"/>
    <w:rsid w:val="5F606716"/>
    <w:rsid w:val="5F746835"/>
    <w:rsid w:val="5FB94454"/>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6AE0823"/>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59877"/>
  <w15:docId w15:val="{4FC17B0D-472B-4D69-B543-1E3353581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Times New Roman"/>
      <w:lang w:val="en-GB" w:eastAsia="en-US"/>
    </w:rPr>
  </w:style>
  <w:style w:type="paragraph" w:styleId="Heading1">
    <w:name w:val="heading 1"/>
    <w:basedOn w:val="Normal"/>
    <w:next w:val="Normal"/>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Heading2">
    <w:name w:val="heading 2"/>
    <w:basedOn w:val="Heading1"/>
    <w:next w:val="Normal"/>
    <w:link w:val="Heading2Char"/>
    <w:qFormat/>
    <w:pPr>
      <w:overflowPunct w:val="0"/>
      <w:autoSpaceDE w:val="0"/>
      <w:autoSpaceDN w:val="0"/>
      <w:adjustRightInd w:val="0"/>
      <w:spacing w:before="180"/>
      <w:textAlignment w:val="baseline"/>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000FF"/>
      <w:u w:val="single"/>
    </w:rPr>
  </w:style>
  <w:style w:type="character" w:styleId="CommentReference">
    <w:name w:val="annotation reference"/>
    <w:qFormat/>
    <w:rPr>
      <w:sz w:val="16"/>
      <w:szCs w:val="16"/>
    </w:rPr>
  </w:style>
  <w:style w:type="character" w:customStyle="1" w:styleId="Heading3Char">
    <w:name w:val="Heading 3 Char"/>
    <w:link w:val="Heading3"/>
    <w:qFormat/>
    <w:rPr>
      <w:rFonts w:ascii="Arial" w:eastAsia="Times New Roman" w:hAnsi="Arial"/>
      <w:sz w:val="28"/>
    </w:rPr>
  </w:style>
  <w:style w:type="character" w:customStyle="1" w:styleId="HeaderChar">
    <w:name w:val="Header Char"/>
    <w:link w:val="Header"/>
    <w:qFormat/>
    <w:rPr>
      <w:rFonts w:eastAsia="Times New Roman"/>
      <w:sz w:val="18"/>
      <w:szCs w:val="18"/>
      <w:lang w:val="en-GB" w:eastAsia="en-US"/>
    </w:rPr>
  </w:style>
  <w:style w:type="character" w:customStyle="1" w:styleId="FooterChar">
    <w:name w:val="Footer Char"/>
    <w:link w:val="Footer"/>
    <w:qFormat/>
    <w:rPr>
      <w:rFonts w:eastAsia="Times New Roman"/>
      <w:sz w:val="18"/>
      <w:szCs w:val="18"/>
      <w:lang w:val="en-GB" w:eastAsia="en-US"/>
    </w:rPr>
  </w:style>
  <w:style w:type="character" w:customStyle="1" w:styleId="apple-converted-space">
    <w:name w:val="apple-converted-space"/>
    <w:qFormat/>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CommentTextChar">
    <w:name w:val="Comment Text Char"/>
    <w:link w:val="CommentText"/>
    <w:qFormat/>
    <w:rPr>
      <w:rFonts w:eastAsia="Times New Roman"/>
      <w:lang w:eastAsia="en-US"/>
    </w:rPr>
  </w:style>
  <w:style w:type="character" w:customStyle="1" w:styleId="Heading2Char">
    <w:name w:val="Heading 2 Char"/>
    <w:link w:val="Heading2"/>
    <w:qFormat/>
    <w:rPr>
      <w:rFonts w:ascii="Arial" w:eastAsia="Times New Roman" w:hAnsi="Arial"/>
      <w:sz w:val="32"/>
    </w:rPr>
  </w:style>
  <w:style w:type="paragraph" w:customStyle="1" w:styleId="B1">
    <w:name w:val="B1"/>
    <w:basedOn w:val="List"/>
    <w:qFormat/>
    <w:pPr>
      <w:ind w:left="568" w:hanging="284"/>
    </w:pPr>
  </w:style>
  <w:style w:type="paragraph" w:styleId="ListParagraph">
    <w:name w:val="List Paragraph"/>
    <w:basedOn w:val="Normal"/>
    <w:uiPriority w:val="34"/>
    <w:qFormat/>
    <w:pPr>
      <w:widowControl w:val="0"/>
      <w:spacing w:after="0"/>
      <w:ind w:firstLineChars="200" w:firstLine="420"/>
    </w:pPr>
    <w:rPr>
      <w:rFonts w:ascii="Calibri" w:eastAsia="SimSun" w:hAnsi="Calibri"/>
      <w:kern w:val="2"/>
      <w:sz w:val="21"/>
      <w:szCs w:val="22"/>
      <w:lang w:val="en-US" w:eastAsia="zh-CN"/>
    </w:rPr>
  </w:style>
  <w:style w:type="paragraph" w:customStyle="1" w:styleId="1">
    <w:name w:val="1"/>
    <w:basedOn w:val="Normal"/>
    <w:semiHidden/>
    <w:qFormat/>
    <w:pPr>
      <w:spacing w:after="160" w:line="240" w:lineRule="exact"/>
    </w:pPr>
    <w:rPr>
      <w:rFonts w:ascii="Arial" w:eastAsia="SimSun" w:hAnsi="Arial"/>
      <w:szCs w:val="22"/>
      <w:lang w:val="en-US"/>
    </w:rPr>
  </w:style>
  <w:style w:type="paragraph" w:customStyle="1" w:styleId="10">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Normal"/>
    <w:qFormat/>
    <w:pPr>
      <w:keepLines/>
      <w:ind w:left="1135" w:hanging="851"/>
    </w:pPr>
  </w:style>
  <w:style w:type="paragraph" w:customStyle="1" w:styleId="B2">
    <w:name w:val="B2"/>
    <w:basedOn w:val="List2"/>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Revision1">
    <w:name w:val="Revision1"/>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qFormat/>
    <w:pPr>
      <w:keepLines/>
      <w:ind w:left="1702" w:hanging="1418"/>
    </w:pPr>
  </w:style>
  <w:style w:type="character" w:customStyle="1" w:styleId="THChar">
    <w:name w:val="TH Char"/>
    <w:link w:val="TH"/>
    <w:qFormat/>
    <w:rPr>
      <w:rFonts w:ascii="Arial" w:hAnsi="Arial"/>
      <w:b/>
    </w:rPr>
  </w:style>
  <w:style w:type="character" w:customStyle="1" w:styleId="EXChar">
    <w:name w:val="EX Char"/>
    <w:link w:val="EX"/>
    <w:qFormat/>
  </w:style>
  <w:style w:type="paragraph" w:customStyle="1" w:styleId="Revision2">
    <w:name w:val="Revision2"/>
    <w:hidden/>
    <w:uiPriority w:val="99"/>
    <w:semiHidden/>
    <w:qFormat/>
    <w:rPr>
      <w:rFonts w:eastAsia="Times New Roman"/>
      <w:lang w:val="en-GB" w:eastAsia="en-US"/>
    </w:rPr>
  </w:style>
  <w:style w:type="paragraph" w:styleId="Revision">
    <w:name w:val="Revision"/>
    <w:hidden/>
    <w:uiPriority w:val="99"/>
    <w:semiHidden/>
    <w:rsid w:val="00245D9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1098</Words>
  <Characters>6259</Characters>
  <Application>Microsoft Office Word</Application>
  <DocSecurity>0</DocSecurity>
  <Lines>52</Lines>
  <Paragraphs>14</Paragraphs>
  <ScaleCrop>false</ScaleCrop>
  <Company>ETSI Secretariat</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 xu</cp:lastModifiedBy>
  <cp:revision>2</cp:revision>
  <dcterms:created xsi:type="dcterms:W3CDTF">2022-11-17T15:54:00Z</dcterms:created>
  <dcterms:modified xsi:type="dcterms:W3CDTF">2022-11-17T15:54:00Z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3A0384A7B0604D7EAAFB6F5EE5EA638B</vt:lpwstr>
  </property>
</Properties>
</file>